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1AE2DF" w14:textId="7C144054" w:rsidR="00FF5EB1" w:rsidRDefault="00000000">
      <w:pPr>
        <w:widowControl/>
        <w:spacing w:line="520" w:lineRule="exact"/>
        <w:rPr>
          <w:rFonts w:ascii="黑体" w:eastAsia="黑体" w:hAnsi="宋体" w:hint="eastAsia"/>
          <w:szCs w:val="32"/>
        </w:rPr>
      </w:pPr>
      <w:r>
        <w:rPr>
          <w:rFonts w:ascii="黑体" w:eastAsia="黑体" w:hAnsi="宋体" w:hint="eastAsia"/>
          <w:szCs w:val="32"/>
        </w:rPr>
        <w:t>附件</w:t>
      </w:r>
      <w:r w:rsidR="00E90446">
        <w:rPr>
          <w:rFonts w:ascii="黑体" w:eastAsia="黑体" w:hAnsi="宋体" w:hint="eastAsia"/>
          <w:szCs w:val="32"/>
        </w:rPr>
        <w:t>5</w:t>
      </w:r>
    </w:p>
    <w:p w14:paraId="1A7A4A9C" w14:textId="77777777" w:rsidR="00FF5EB1" w:rsidRDefault="00000000">
      <w:pPr>
        <w:spacing w:line="480" w:lineRule="auto"/>
        <w:jc w:val="center"/>
        <w:rPr>
          <w:rFonts w:ascii="方正小标宋简体" w:eastAsia="方正小标宋简体" w:hAnsi="宋体" w:hint="eastAsia"/>
          <w:sz w:val="36"/>
          <w:szCs w:val="36"/>
        </w:rPr>
      </w:pPr>
      <w:r>
        <w:rPr>
          <w:rFonts w:ascii="方正小标宋简体" w:eastAsia="方正小标宋简体" w:hAnsi="宋体" w:hint="eastAsia"/>
          <w:sz w:val="36"/>
          <w:szCs w:val="36"/>
        </w:rPr>
        <w:t>带班育人方略撰写要求</w:t>
      </w:r>
    </w:p>
    <w:p w14:paraId="6741951A" w14:textId="77777777" w:rsidR="00FF5EB1" w:rsidRDefault="00000000">
      <w:pPr>
        <w:spacing w:line="560" w:lineRule="exact"/>
        <w:ind w:firstLineChars="200" w:firstLine="640"/>
        <w:rPr>
          <w:szCs w:val="32"/>
        </w:rPr>
      </w:pPr>
      <w:r>
        <w:rPr>
          <w:rFonts w:hint="eastAsia"/>
          <w:szCs w:val="32"/>
        </w:rPr>
        <w:t>（一）内容要求</w:t>
      </w:r>
    </w:p>
    <w:p w14:paraId="01701A70" w14:textId="77777777" w:rsidR="00FF5EB1" w:rsidRDefault="00000000">
      <w:pPr>
        <w:spacing w:line="560" w:lineRule="exact"/>
        <w:ind w:firstLineChars="200" w:firstLine="640"/>
        <w:rPr>
          <w:szCs w:val="32"/>
        </w:rPr>
      </w:pPr>
      <w:r>
        <w:rPr>
          <w:rFonts w:hint="eastAsia"/>
          <w:szCs w:val="32"/>
        </w:rPr>
        <w:t>带班育人方略要从班级建设的角度，全面、系统梳理和总结自己的带班育人理念和做法。具体要求如下：</w:t>
      </w:r>
    </w:p>
    <w:p w14:paraId="29D2C2AF" w14:textId="77777777" w:rsidR="00FF5EB1" w:rsidRDefault="00000000">
      <w:pPr>
        <w:spacing w:line="560" w:lineRule="exact"/>
        <w:ind w:firstLineChars="200" w:firstLine="640"/>
        <w:rPr>
          <w:szCs w:val="32"/>
        </w:rPr>
      </w:pPr>
      <w:r>
        <w:rPr>
          <w:szCs w:val="32"/>
        </w:rPr>
        <w:t xml:space="preserve">1. </w:t>
      </w:r>
      <w:r>
        <w:rPr>
          <w:color w:val="000000"/>
          <w:szCs w:val="32"/>
        </w:rPr>
        <w:t>带班育人目标</w:t>
      </w:r>
      <w:r>
        <w:rPr>
          <w:szCs w:val="32"/>
        </w:rPr>
        <w:t>基于学情、</w:t>
      </w:r>
      <w:r>
        <w:rPr>
          <w:rFonts w:hint="eastAsia"/>
          <w:szCs w:val="32"/>
        </w:rPr>
        <w:t>明确</w:t>
      </w:r>
      <w:r>
        <w:rPr>
          <w:szCs w:val="32"/>
        </w:rPr>
        <w:t>具体；</w:t>
      </w:r>
    </w:p>
    <w:p w14:paraId="262E203E" w14:textId="77777777" w:rsidR="00FF5EB1" w:rsidRDefault="00000000">
      <w:pPr>
        <w:spacing w:line="560" w:lineRule="exact"/>
        <w:ind w:firstLineChars="200" w:firstLine="640"/>
        <w:rPr>
          <w:szCs w:val="32"/>
        </w:rPr>
      </w:pPr>
      <w:r>
        <w:rPr>
          <w:szCs w:val="32"/>
        </w:rPr>
        <w:t xml:space="preserve">2. </w:t>
      </w:r>
      <w:r>
        <w:rPr>
          <w:szCs w:val="32"/>
        </w:rPr>
        <w:t>带班育人理念符合育人规律；</w:t>
      </w:r>
    </w:p>
    <w:p w14:paraId="5308D9F4" w14:textId="77777777" w:rsidR="00FF5EB1" w:rsidRDefault="00000000">
      <w:pPr>
        <w:spacing w:line="560" w:lineRule="exact"/>
        <w:ind w:firstLineChars="200" w:firstLine="640"/>
        <w:rPr>
          <w:szCs w:val="32"/>
        </w:rPr>
      </w:pPr>
      <w:r>
        <w:rPr>
          <w:szCs w:val="32"/>
        </w:rPr>
        <w:t xml:space="preserve">3. </w:t>
      </w:r>
      <w:r>
        <w:rPr>
          <w:szCs w:val="32"/>
        </w:rPr>
        <w:t>带班育人策略</w:t>
      </w:r>
      <w:r>
        <w:rPr>
          <w:rFonts w:hint="eastAsia"/>
          <w:szCs w:val="32"/>
        </w:rPr>
        <w:t>体现</w:t>
      </w:r>
      <w:r>
        <w:rPr>
          <w:szCs w:val="32"/>
        </w:rPr>
        <w:t>针对性和系统性；</w:t>
      </w:r>
    </w:p>
    <w:p w14:paraId="448753B9" w14:textId="77777777" w:rsidR="00FF5EB1" w:rsidRDefault="00000000">
      <w:pPr>
        <w:spacing w:line="560" w:lineRule="exact"/>
        <w:ind w:firstLineChars="200" w:firstLine="640"/>
        <w:rPr>
          <w:szCs w:val="32"/>
        </w:rPr>
      </w:pPr>
      <w:r>
        <w:rPr>
          <w:szCs w:val="32"/>
        </w:rPr>
        <w:t xml:space="preserve">4. </w:t>
      </w:r>
      <w:r>
        <w:rPr>
          <w:rFonts w:hint="eastAsia"/>
          <w:szCs w:val="32"/>
        </w:rPr>
        <w:t>带班育人</w:t>
      </w:r>
      <w:r>
        <w:rPr>
          <w:szCs w:val="32"/>
        </w:rPr>
        <w:t>特色突出；</w:t>
      </w:r>
    </w:p>
    <w:p w14:paraId="1D8213C0" w14:textId="77777777" w:rsidR="00FF5EB1" w:rsidRDefault="00000000">
      <w:pPr>
        <w:spacing w:line="560" w:lineRule="exact"/>
        <w:ind w:firstLineChars="200" w:firstLine="640"/>
        <w:rPr>
          <w:szCs w:val="32"/>
        </w:rPr>
      </w:pPr>
      <w:r>
        <w:rPr>
          <w:rFonts w:hint="eastAsia"/>
          <w:szCs w:val="32"/>
        </w:rPr>
        <w:t>（二）字数及排版要求</w:t>
      </w:r>
    </w:p>
    <w:p w14:paraId="6312B1A5" w14:textId="77777777" w:rsidR="00FF5EB1" w:rsidRDefault="00000000">
      <w:pPr>
        <w:spacing w:line="560" w:lineRule="exact"/>
        <w:ind w:firstLineChars="200" w:firstLine="640"/>
        <w:rPr>
          <w:szCs w:val="32"/>
        </w:rPr>
      </w:pPr>
      <w:r>
        <w:rPr>
          <w:rFonts w:hint="eastAsia"/>
          <w:szCs w:val="32"/>
        </w:rPr>
        <w:t>1</w:t>
      </w:r>
      <w:r>
        <w:rPr>
          <w:szCs w:val="32"/>
        </w:rPr>
        <w:t>.</w:t>
      </w:r>
      <w:r>
        <w:rPr>
          <w:rFonts w:hint="eastAsia"/>
          <w:szCs w:val="32"/>
        </w:rPr>
        <w:t>提交</w:t>
      </w:r>
      <w:r>
        <w:rPr>
          <w:rFonts w:hint="eastAsia"/>
          <w:szCs w:val="32"/>
        </w:rPr>
        <w:t>Word</w:t>
      </w:r>
      <w:r>
        <w:rPr>
          <w:rFonts w:hint="eastAsia"/>
          <w:szCs w:val="32"/>
        </w:rPr>
        <w:t>版，不超过</w:t>
      </w:r>
      <w:r>
        <w:rPr>
          <w:rFonts w:hint="eastAsia"/>
          <w:szCs w:val="32"/>
        </w:rPr>
        <w:t>6000</w:t>
      </w:r>
      <w:r>
        <w:rPr>
          <w:rFonts w:hint="eastAsia"/>
          <w:szCs w:val="32"/>
        </w:rPr>
        <w:t>字，严禁抄袭和</w:t>
      </w:r>
      <w:r>
        <w:rPr>
          <w:rFonts w:hint="eastAsia"/>
          <w:szCs w:val="32"/>
        </w:rPr>
        <w:t>AI</w:t>
      </w:r>
      <w:r>
        <w:rPr>
          <w:rFonts w:hint="eastAsia"/>
          <w:szCs w:val="32"/>
        </w:rPr>
        <w:t>生成。</w:t>
      </w:r>
    </w:p>
    <w:p w14:paraId="45DDE6A6" w14:textId="77777777" w:rsidR="00FF5EB1" w:rsidRDefault="00000000">
      <w:pPr>
        <w:spacing w:line="560" w:lineRule="exact"/>
        <w:ind w:firstLineChars="200" w:firstLine="640"/>
        <w:rPr>
          <w:szCs w:val="32"/>
        </w:rPr>
      </w:pPr>
      <w:r>
        <w:rPr>
          <w:rFonts w:hint="eastAsia"/>
          <w:szCs w:val="32"/>
        </w:rPr>
        <w:t>2</w:t>
      </w:r>
      <w:r>
        <w:rPr>
          <w:szCs w:val="32"/>
        </w:rPr>
        <w:t>.</w:t>
      </w:r>
      <w:r>
        <w:rPr>
          <w:szCs w:val="32"/>
        </w:rPr>
        <w:t>排版要求：</w:t>
      </w:r>
    </w:p>
    <w:p w14:paraId="0918D2BF" w14:textId="77777777" w:rsidR="00FF5EB1" w:rsidRDefault="00000000">
      <w:pPr>
        <w:spacing w:line="560" w:lineRule="exact"/>
        <w:ind w:firstLineChars="200" w:firstLine="880"/>
        <w:jc w:val="center"/>
        <w:rPr>
          <w:rFonts w:ascii="黑体" w:eastAsia="黑体" w:hAnsi="黑体" w:hint="eastAsia"/>
          <w:sz w:val="44"/>
          <w:szCs w:val="44"/>
        </w:rPr>
      </w:pPr>
      <w:r>
        <w:rPr>
          <w:rFonts w:ascii="黑体" w:eastAsia="黑体" w:hAnsi="黑体" w:hint="eastAsia"/>
          <w:sz w:val="44"/>
          <w:szCs w:val="44"/>
        </w:rPr>
        <w:t>中文题目 二号黑体</w:t>
      </w:r>
    </w:p>
    <w:p w14:paraId="042C8075" w14:textId="77777777" w:rsidR="00FF5EB1" w:rsidRDefault="00000000">
      <w:pPr>
        <w:spacing w:line="560" w:lineRule="exact"/>
        <w:ind w:firstLineChars="200" w:firstLine="640"/>
        <w:jc w:val="center"/>
        <w:rPr>
          <w:rFonts w:ascii="仿宋_GB2312" w:hAnsi="宋体" w:hint="eastAsia"/>
          <w:szCs w:val="32"/>
        </w:rPr>
      </w:pPr>
      <w:r>
        <w:rPr>
          <w:rFonts w:ascii="仿宋_GB2312" w:hAnsi="宋体" w:hint="eastAsia"/>
          <w:szCs w:val="32"/>
        </w:rPr>
        <w:t>——副标题 三号仿宋</w:t>
      </w:r>
      <w:r>
        <w:rPr>
          <w:rFonts w:eastAsia="楷体_GB2312"/>
          <w:sz w:val="28"/>
          <w:szCs w:val="28"/>
        </w:rPr>
        <w:t>_GB2312</w:t>
      </w:r>
    </w:p>
    <w:p w14:paraId="1FE3B2EE" w14:textId="77777777" w:rsidR="00FF5EB1" w:rsidRDefault="00000000">
      <w:pPr>
        <w:spacing w:line="560" w:lineRule="exact"/>
        <w:ind w:firstLineChars="200" w:firstLine="560"/>
        <w:jc w:val="center"/>
        <w:rPr>
          <w:rFonts w:ascii="楷体_GB2312" w:eastAsia="楷体_GB2312" w:hAnsi="楷体_GB2312" w:hint="eastAsia"/>
          <w:sz w:val="28"/>
          <w:szCs w:val="28"/>
        </w:rPr>
      </w:pPr>
      <w:r>
        <w:rPr>
          <w:rFonts w:ascii="楷体_GB2312" w:eastAsia="楷体_GB2312" w:hAnsi="楷体_GB2312" w:hint="eastAsia"/>
          <w:sz w:val="28"/>
          <w:szCs w:val="28"/>
        </w:rPr>
        <w:t>作者及工作单位 四号楷体</w:t>
      </w:r>
      <w:r>
        <w:rPr>
          <w:rFonts w:eastAsia="楷体_GB2312"/>
          <w:sz w:val="28"/>
          <w:szCs w:val="28"/>
        </w:rPr>
        <w:t>_GB2312</w:t>
      </w:r>
    </w:p>
    <w:p w14:paraId="7FA85BF2" w14:textId="77777777" w:rsidR="00FF5EB1" w:rsidRDefault="00FF5EB1">
      <w:pPr>
        <w:spacing w:line="560" w:lineRule="exact"/>
        <w:jc w:val="center"/>
        <w:rPr>
          <w:rFonts w:ascii="仿宋_GB2312" w:hAnsi="宋体" w:hint="eastAsia"/>
          <w:szCs w:val="32"/>
        </w:rPr>
      </w:pPr>
    </w:p>
    <w:p w14:paraId="59755C6C" w14:textId="77777777" w:rsidR="00FF5EB1" w:rsidRDefault="00000000">
      <w:pPr>
        <w:ind w:firstLineChars="200" w:firstLine="420"/>
        <w:contextualSpacing/>
        <w:rPr>
          <w:rFonts w:ascii="宋体" w:eastAsia="宋体" w:hAnsi="宋体" w:hint="eastAsia"/>
          <w:sz w:val="21"/>
          <w:szCs w:val="21"/>
        </w:rPr>
      </w:pPr>
      <w:r>
        <w:rPr>
          <w:rFonts w:ascii="宋体" w:eastAsia="宋体" w:hAnsi="宋体" w:hint="eastAsia"/>
          <w:sz w:val="21"/>
          <w:szCs w:val="21"/>
        </w:rPr>
        <w:t>正文文字五号宋体，通栏</w:t>
      </w:r>
    </w:p>
    <w:p w14:paraId="0763E448" w14:textId="77777777" w:rsidR="00FF5EB1" w:rsidRDefault="00000000">
      <w:pPr>
        <w:ind w:firstLineChars="200" w:firstLine="420"/>
        <w:contextualSpacing/>
        <w:rPr>
          <w:rFonts w:ascii="黑体" w:eastAsia="黑体" w:hAnsi="黑体" w:hint="eastAsia"/>
          <w:sz w:val="21"/>
          <w:szCs w:val="21"/>
        </w:rPr>
      </w:pPr>
      <w:r>
        <w:rPr>
          <w:rFonts w:ascii="黑体" w:eastAsia="黑体" w:hAnsi="黑体" w:hint="eastAsia"/>
          <w:sz w:val="21"/>
          <w:szCs w:val="21"/>
        </w:rPr>
        <w:t>正文一级标题五号黑体，以一、二、三…排序</w:t>
      </w:r>
    </w:p>
    <w:p w14:paraId="5CAAB4DB" w14:textId="77777777" w:rsidR="00FF5EB1" w:rsidRDefault="00000000">
      <w:pPr>
        <w:ind w:firstLineChars="200" w:firstLine="420"/>
        <w:contextualSpacing/>
        <w:rPr>
          <w:rFonts w:ascii="宋体" w:eastAsia="宋体" w:hAnsi="宋体" w:hint="eastAsia"/>
          <w:sz w:val="21"/>
          <w:szCs w:val="21"/>
        </w:rPr>
      </w:pPr>
      <w:r>
        <w:rPr>
          <w:rFonts w:ascii="宋体" w:eastAsia="宋体" w:hAnsi="宋体" w:hint="eastAsia"/>
          <w:sz w:val="21"/>
          <w:szCs w:val="21"/>
        </w:rPr>
        <w:t>二级标题五号宋体，以（</w:t>
      </w:r>
      <w:proofErr w:type="gramStart"/>
      <w:r>
        <w:rPr>
          <w:rFonts w:ascii="宋体" w:eastAsia="宋体" w:hAnsi="宋体" w:hint="eastAsia"/>
          <w:sz w:val="21"/>
          <w:szCs w:val="21"/>
        </w:rPr>
        <w:t>一</w:t>
      </w:r>
      <w:proofErr w:type="gramEnd"/>
      <w:r>
        <w:rPr>
          <w:rFonts w:ascii="宋体" w:eastAsia="宋体" w:hAnsi="宋体" w:hint="eastAsia"/>
          <w:sz w:val="21"/>
          <w:szCs w:val="21"/>
        </w:rPr>
        <w:t>）（二）（三）…排序</w:t>
      </w:r>
    </w:p>
    <w:p w14:paraId="40C975FF" w14:textId="77777777" w:rsidR="00FF5EB1" w:rsidRDefault="00000000">
      <w:pPr>
        <w:ind w:firstLineChars="200" w:firstLine="420"/>
        <w:contextualSpacing/>
        <w:rPr>
          <w:rFonts w:ascii="楷体_GB2312" w:eastAsia="楷体_GB2312" w:hAnsi="楷体_GB2312" w:hint="eastAsia"/>
          <w:sz w:val="21"/>
          <w:szCs w:val="21"/>
        </w:rPr>
      </w:pPr>
      <w:r>
        <w:rPr>
          <w:rFonts w:ascii="楷体_GB2312" w:eastAsia="楷体_GB2312" w:hAnsi="楷体_GB2312" w:hint="eastAsia"/>
          <w:sz w:val="21"/>
          <w:szCs w:val="21"/>
        </w:rPr>
        <w:t>三级标题五号楷体</w:t>
      </w:r>
      <w:r>
        <w:rPr>
          <w:rFonts w:eastAsia="楷体_GB2312"/>
          <w:sz w:val="21"/>
          <w:szCs w:val="21"/>
        </w:rPr>
        <w:t>_GB2312</w:t>
      </w:r>
      <w:r>
        <w:rPr>
          <w:rFonts w:ascii="楷体_GB2312" w:eastAsia="楷体_GB2312" w:hAnsi="楷体_GB2312" w:hint="eastAsia"/>
          <w:sz w:val="21"/>
          <w:szCs w:val="21"/>
        </w:rPr>
        <w:t>，以</w:t>
      </w:r>
      <w:r>
        <w:rPr>
          <w:rFonts w:eastAsia="楷体_GB2312"/>
          <w:sz w:val="21"/>
          <w:szCs w:val="21"/>
        </w:rPr>
        <w:t>1. 2. 3.</w:t>
      </w:r>
      <w:r>
        <w:rPr>
          <w:rFonts w:ascii="楷体_GB2312" w:eastAsia="楷体_GB2312" w:hAnsi="楷体_GB2312" w:hint="eastAsia"/>
          <w:sz w:val="21"/>
          <w:szCs w:val="21"/>
        </w:rPr>
        <w:t xml:space="preserve"> …排序</w:t>
      </w:r>
    </w:p>
    <w:p w14:paraId="7302284C" w14:textId="77777777" w:rsidR="00FF5EB1" w:rsidRDefault="00000000">
      <w:pPr>
        <w:ind w:firstLineChars="200" w:firstLine="420"/>
        <w:contextualSpacing/>
        <w:rPr>
          <w:rFonts w:ascii="仿宋_GB2312" w:hAnsi="仿宋_GB2312" w:hint="eastAsia"/>
          <w:sz w:val="21"/>
          <w:szCs w:val="21"/>
        </w:rPr>
      </w:pPr>
      <w:r>
        <w:rPr>
          <w:rFonts w:ascii="仿宋_GB2312" w:hAnsi="仿宋_GB2312" w:hint="eastAsia"/>
          <w:sz w:val="21"/>
          <w:szCs w:val="21"/>
        </w:rPr>
        <w:t>四级标题五号仿宋</w:t>
      </w:r>
      <w:r>
        <w:rPr>
          <w:sz w:val="21"/>
          <w:szCs w:val="21"/>
        </w:rPr>
        <w:t>_GB2312</w:t>
      </w:r>
      <w:r>
        <w:rPr>
          <w:rFonts w:ascii="仿宋_GB2312" w:hAnsi="仿宋_GB2312" w:hint="eastAsia"/>
          <w:sz w:val="21"/>
          <w:szCs w:val="21"/>
        </w:rPr>
        <w:t>，以</w:t>
      </w:r>
      <w:r>
        <w:rPr>
          <w:sz w:val="21"/>
          <w:szCs w:val="21"/>
        </w:rPr>
        <w:t>（</w:t>
      </w:r>
      <w:r>
        <w:rPr>
          <w:sz w:val="21"/>
          <w:szCs w:val="21"/>
        </w:rPr>
        <w:t>1</w:t>
      </w:r>
      <w:r>
        <w:rPr>
          <w:sz w:val="21"/>
          <w:szCs w:val="21"/>
        </w:rPr>
        <w:t>）（</w:t>
      </w:r>
      <w:r>
        <w:rPr>
          <w:sz w:val="21"/>
          <w:szCs w:val="21"/>
        </w:rPr>
        <w:t>2</w:t>
      </w:r>
      <w:r>
        <w:rPr>
          <w:sz w:val="21"/>
          <w:szCs w:val="21"/>
        </w:rPr>
        <w:t>）（</w:t>
      </w:r>
      <w:r>
        <w:rPr>
          <w:sz w:val="21"/>
          <w:szCs w:val="21"/>
        </w:rPr>
        <w:t>3</w:t>
      </w:r>
      <w:r>
        <w:rPr>
          <w:sz w:val="21"/>
          <w:szCs w:val="21"/>
        </w:rPr>
        <w:t>）</w:t>
      </w:r>
      <w:r>
        <w:rPr>
          <w:rFonts w:ascii="仿宋_GB2312" w:hAnsi="仿宋_GB2312" w:hint="eastAsia"/>
          <w:sz w:val="21"/>
          <w:szCs w:val="21"/>
        </w:rPr>
        <w:t>…排序</w:t>
      </w:r>
    </w:p>
    <w:p w14:paraId="6833BB12" w14:textId="77777777" w:rsidR="00FF5EB1" w:rsidRDefault="00FF5EB1"/>
    <w:sectPr w:rsidR="00FF5EB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C9459B3-D153-4D14-83E9-43C3BA740ADA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14FEE40B-8255-42B6-BEDD-2F1E631319B5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3CF9F7AC-54C6-4E7B-86F3-E99CD7D6F4BE}"/>
  </w:font>
  <w:font w:name="方正小标宋简体">
    <w:panose1 w:val="02010601030101010101"/>
    <w:charset w:val="86"/>
    <w:family w:val="script"/>
    <w:pitch w:val="fixed"/>
    <w:sig w:usb0="00000001" w:usb1="080E0000" w:usb2="00000010" w:usb3="00000000" w:csb0="00040000" w:csb1="00000000"/>
    <w:embedRegular r:id="rId4" w:subsetted="1" w:fontKey="{53D1E367-1438-4C56-B857-997FE22FA8CB}"/>
  </w:font>
  <w:font w:name="楷体_GB2312">
    <w:altName w:val="楷体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5" w:subsetted="1" w:fontKey="{F76CBFE9-14E4-4352-9725-C64AECD17CD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B1E77A89-D831-4DD2-A547-38298B1AA1F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7D50"/>
    <w:rsid w:val="00017D50"/>
    <w:rsid w:val="00126E6A"/>
    <w:rsid w:val="001C253F"/>
    <w:rsid w:val="002E2B67"/>
    <w:rsid w:val="00BE3C41"/>
    <w:rsid w:val="00E90446"/>
    <w:rsid w:val="00FF5EB1"/>
    <w:rsid w:val="02ED4A47"/>
    <w:rsid w:val="06C70A28"/>
    <w:rsid w:val="1C062C51"/>
    <w:rsid w:val="34CB212E"/>
    <w:rsid w:val="73397A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BC86A4"/>
  <w15:docId w15:val="{B752F38F-AD8E-4AD7-B608-1467AE870F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仿宋_GB2312" w:hAnsi="Times New Roman" w:cs="Times New Roman"/>
      <w:kern w:val="2"/>
      <w:sz w:val="3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杨继环</cp:lastModifiedBy>
  <cp:revision>3</cp:revision>
  <cp:lastPrinted>2025-12-25T01:14:00Z</cp:lastPrinted>
  <dcterms:created xsi:type="dcterms:W3CDTF">2020-08-31T10:06:00Z</dcterms:created>
  <dcterms:modified xsi:type="dcterms:W3CDTF">2026-01-08T03:08:00Z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eyJoZGlkIjoiYWUzNjUwNzA3ZjA5ZDMyODIwNGEwMWI4NzFiZGY1NDciLCJ1c2VySWQiOiI0NTY4NDU2MTUifQ==</vt:lpwstr>
  </property>
  <property fmtid="{D5CDD505-2E9C-101B-9397-08002B2CF9AE}" pid="3" name="KSOProductBuildVer">
    <vt:lpwstr>2052-12.1.0.24034</vt:lpwstr>
  </property>
  <property fmtid="{D5CDD505-2E9C-101B-9397-08002B2CF9AE}" pid="4" name="ICV">
    <vt:lpwstr>1E80DE69C2424409A5A85EC36CB48F50_12</vt:lpwstr>
  </property>
</Properties>
</file>