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英语听说</w:t>
      </w:r>
      <w:r>
        <w:rPr>
          <w:rFonts w:ascii="方正小标宋简体" w:hAnsi="Times New Roman" w:eastAsia="方正小标宋简体" w:cs="Times New Roman"/>
          <w:sz w:val="40"/>
          <w:szCs w:val="40"/>
        </w:rPr>
        <w:t>联考操作流程</w:t>
      </w:r>
    </w:p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注意：任务已经设置好，不需要去网站操作，直接在相应机房登录对应的老师账号下载任务考试即可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正式考试考前注意：关闭老师和学生电脑的防火墙和杀毒软件，保证老师机所有磁盘没有还原保护，以防数据丢失。</w:t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一、监考机(老师机)连接外网，插上加密狗，打开桌面软件“英语听说模拟测试系统”，输入qq群 377640514的群文件：通州区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高中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xx听说联考各校机房安排表.xlxs中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对应机房的老师账号在对应机房登录（用相应账号里面的任务，把本年级安排在此考场的班级，都考试完成，在结束上传。</w:t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（一）然后点击相应机房考试任务(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高中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：机房名称_通州区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高中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XX年级XX月XX日听说联考) 考试操作中的“开始”按钮，稍后会打开监考软件。如下图：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1754505"/>
            <wp:effectExtent l="0" t="0" r="889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ind w:left="320"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（二）在监考软件中可以看到已连接的学生机数量（如果没有显示请在开始--科大讯飞下点击打开。），此时点击“准备考试”按钮，稍后在学生机可以看到学生输入学号界面。</w:t>
      </w:r>
    </w:p>
    <w:p>
      <w:pPr>
        <w:ind w:left="32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4709795" cy="2397760"/>
            <wp:effectExtent l="0" t="0" r="1905" b="2540"/>
            <wp:docPr id="10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9795" cy="239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（三）按照考务安排，组织相应场次学生入场，指导学生试音（如有试音不通过可以更换耳机或考试机位）。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四）学生都试音完成后（监考机上此时学生的状态为：“准备就绪”），点击“开始考试”按钮，此时学生进入答题过程。如果此过程中有学生电脑出现网络故障或电脑故障，以致不能考答题，记录下学生的姓名，并安排学生在后续场次中进行重考。如下图：</w:t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3366770"/>
            <wp:effectExtent l="0" t="0" r="8890" b="11430"/>
            <wp:docPr id="2" name="图片 2" descr="C:\Users\Administrator\AppData\Roaming\feiq\RichOle\18083579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Roaming\feiq\RichOle\180835798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6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560" w:lineRule="exact"/>
        <w:ind w:firstLine="64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五）学生答题完成后试卷自动回收，等所有学生及状态为“考试成功”（异常考生机除外）后，然后点击“结束考试”按钮，出现本场考试报告（报告中考试失败的学生必须重考，否则没有成绩）。记录下每场考试成功的人数。</w:t>
      </w:r>
    </w:p>
    <w:p>
      <w:pPr>
        <w:pStyle w:val="4"/>
        <w:adjustRightInd w:val="0"/>
        <w:snapToGrid w:val="0"/>
        <w:spacing w:line="560" w:lineRule="exact"/>
        <w:ind w:firstLine="64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（六）在如下界面(此任务中所有学生未考试完成前不要关闭此界面)按照“准备考试”----“开始考试“----”结束考试” 流程依次进行下一轮考试即可，直至所有本考场中的学生考试完成。</w:t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047875"/>
            <wp:effectExtent l="0" t="0" r="8890" b="9525"/>
            <wp:docPr id="3" name="图片 3" descr="C:\Users\Administrator\AppData\Roaming\feiq\RichOle\165375563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Roaming\feiq\RichOle\1653755635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七）每个机房最后一场考试结束后（本机房参考的所有班级的学生已成功考试），老师需要关闭“监考软件”回到“考试管理”界面，找到考试的任务，点击最后的“详情”查看各班缺考和实考人数是否正确，确认后再点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结束”按钮，再点击“上传”按钮，直至显示上传成功，显示“考试完成，请到口考网查询成绩”，此任务考试完毕。如下图：</w:t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794635"/>
            <wp:effectExtent l="0" t="0" r="8890" b="12065"/>
            <wp:docPr id="4" name="图片 4" descr="C:\Users\Administrator\AppData\Roaming\feiq\RichOle\23694768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Roaming\feiq\RichOle\2369476810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5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219325"/>
            <wp:effectExtent l="0" t="0" r="8890" b="3175"/>
            <wp:docPr id="5" name="图片 5" descr="C:\Users\Administrator\AppData\Roaming\feiq\RichOle\366240414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Roaming\feiq\RichOle\3662404148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如有疑问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可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考前、考中及时联系：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超 18613319136、赵紫刚18133872520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白林山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17610105157</w:t>
      </w:r>
      <w:bookmarkStart w:id="0" w:name="_GoBack"/>
      <w:bookmarkEnd w:id="0"/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二、注意事项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（一）每场考试后需要记录考试成功的人数（考试失败的可以跟随后续场次补考，不计入其内），等多个机房考试结束后汇总后，在qq群 377640514@张超（格式：学校名+年级+考试成功总人数+缺考人数），用于核对人数。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（二）可以为每位学生准备一张白纸和一只笔，用来记录试题信息，每场考试结束后监考老师需要回收白纸，不允许学生带出考场。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（三）考试过程中遇到学生反馈耳机没有声音的、键盘不能录入单词的、试题不能正常播放的，可以立即重启该学生用的电脑，让该学生在后续场次考试。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（四）有问题的学生机如果下场继续使用，请在使用前重启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（五）做好考务工作，防止学生交流。关闭校园广播防止对学生答题造成影响。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1" w:fontKey="{27A10CF7-B92E-41CE-B81C-9C136992BF7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9127822-50D4-456C-AB28-EEBA77D54C3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5A8939-AEB8-4EC2-9948-F3F1D21B6AE7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yODE2ZmQyNWJiNzIyZmQ4ODE4ZDUyZjg2OTkxNWMifQ=="/>
  </w:docVars>
  <w:rsids>
    <w:rsidRoot w:val="00000000"/>
    <w:rsid w:val="0AF61E5A"/>
    <w:rsid w:val="0D270472"/>
    <w:rsid w:val="0E034A3B"/>
    <w:rsid w:val="115D091D"/>
    <w:rsid w:val="11EE77B0"/>
    <w:rsid w:val="2A153DDF"/>
    <w:rsid w:val="38327CF6"/>
    <w:rsid w:val="3AE157E3"/>
    <w:rsid w:val="464F5D68"/>
    <w:rsid w:val="5CBF734C"/>
    <w:rsid w:val="5D9A3915"/>
    <w:rsid w:val="71AD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1194</Words>
  <Characters>1258</Characters>
  <Lines>0</Lines>
  <Paragraphs>0</Paragraphs>
  <TotalTime>9</TotalTime>
  <ScaleCrop>false</ScaleCrop>
  <LinksUpToDate>false</LinksUpToDate>
  <CharactersWithSpaces>1311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2024-05-29T06:53:00Z</dcterms:created>
  <dc:creator>admin</dc:creator>
  <cp:lastModifiedBy>admin</cp:lastModifiedBy>
  <dcterms:modified xsi:type="dcterms:W3CDTF">2024-12-04T08:49:29Z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2643CC53436348C98A97CAE43BC38C57</vt:lpwstr>
  </property>
</Properties>
</file>