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2D7" w:rsidRDefault="00091EFC">
      <w:pPr>
        <w:jc w:val="center"/>
      </w:pPr>
      <w:r>
        <w:rPr>
          <w:rFonts w:ascii="方正小标宋简体" w:eastAsia="方正小标宋简体" w:hAnsi="Times New Roman" w:cs="Times New Roman" w:hint="eastAsia"/>
          <w:sz w:val="44"/>
          <w:szCs w:val="44"/>
        </w:rPr>
        <w:t>“学科关键问题微课”观看方法</w:t>
      </w:r>
    </w:p>
    <w:p w:rsidR="006D02D7" w:rsidRDefault="006D02D7">
      <w:pPr>
        <w:jc w:val="center"/>
      </w:pPr>
    </w:p>
    <w:p w:rsidR="006D02D7" w:rsidRDefault="006D02D7">
      <w:pPr>
        <w:jc w:val="center"/>
      </w:pPr>
    </w:p>
    <w:p w:rsidR="006D02D7" w:rsidRDefault="00091EFC">
      <w:pPr>
        <w:spacing w:before="24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一、登录通州区教师研修中心研修网：</w:t>
      </w:r>
      <w:hyperlink r:id="rId4" w:history="1">
        <w:r>
          <w:rPr>
            <w:rStyle w:val="a8"/>
            <w:rFonts w:ascii="仿宋_GB2312" w:eastAsia="仿宋_GB2312" w:hAnsi="Times New Roman" w:cs="Times New Roman" w:hint="eastAsia"/>
            <w:sz w:val="32"/>
            <w:szCs w:val="32"/>
          </w:rPr>
          <w:t>https://www.tzjsyxw.cn/</w:t>
        </w:r>
      </w:hyperlink>
    </w:p>
    <w:p w:rsidR="006D02D7" w:rsidRDefault="00091EFC">
      <w:pPr>
        <w:rPr>
          <w:rFonts w:eastAsia="仿宋_GB231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二、点击“智慧</w:t>
      </w:r>
      <w:r>
        <w:rPr>
          <w:rFonts w:ascii="仿宋_GB2312" w:eastAsia="仿宋_GB2312" w:hAnsi="Times New Roman" w:cs="Times New Roman" w:hint="eastAsia"/>
          <w:sz w:val="32"/>
          <w:szCs w:val="32"/>
        </w:rPr>
        <w:t>+</w:t>
      </w:r>
      <w:r>
        <w:rPr>
          <w:rFonts w:ascii="仿宋_GB2312" w:eastAsia="仿宋_GB2312" w:hAnsi="Times New Roman" w:cs="Times New Roman" w:hint="eastAsia"/>
          <w:sz w:val="32"/>
          <w:szCs w:val="32"/>
        </w:rPr>
        <w:t>教学</w:t>
      </w:r>
      <w:proofErr w:type="gramStart"/>
      <w:r>
        <w:rPr>
          <w:rFonts w:ascii="仿宋_GB2312" w:eastAsia="仿宋_GB2312" w:hAnsi="Times New Roman" w:cs="Times New Roman" w:hint="eastAsia"/>
          <w:sz w:val="32"/>
          <w:szCs w:val="32"/>
        </w:rPr>
        <w:t>研</w:t>
      </w:r>
      <w:proofErr w:type="gramEnd"/>
      <w:r>
        <w:rPr>
          <w:rFonts w:ascii="仿宋_GB2312" w:eastAsia="仿宋_GB2312" w:hAnsi="Times New Roman" w:cs="Times New Roman" w:hint="eastAsia"/>
          <w:sz w:val="32"/>
          <w:szCs w:val="32"/>
        </w:rPr>
        <w:t>评”模块</w:t>
      </w:r>
      <w:r>
        <w:rPr>
          <w:rFonts w:ascii="仿宋_GB2312" w:eastAsia="仿宋_GB2312" w:hAnsi="Times New Roman" w:cs="Times New Roman" w:hint="eastAsia"/>
          <w:sz w:val="32"/>
          <w:szCs w:val="32"/>
        </w:rPr>
        <w:t>(</w:t>
      </w:r>
      <w:r>
        <w:rPr>
          <w:rFonts w:ascii="仿宋_GB2312" w:eastAsia="仿宋_GB2312" w:hAnsi="Times New Roman" w:cs="Times New Roman" w:hint="eastAsia"/>
          <w:sz w:val="32"/>
          <w:szCs w:val="32"/>
        </w:rPr>
        <w:t>即北京市通州区“智慧</w:t>
      </w:r>
      <w:r>
        <w:rPr>
          <w:rFonts w:ascii="仿宋_GB2312" w:eastAsia="仿宋_GB2312" w:hAnsi="Times New Roman" w:cs="Times New Roman" w:hint="eastAsia"/>
          <w:sz w:val="32"/>
          <w:szCs w:val="32"/>
        </w:rPr>
        <w:t>+</w:t>
      </w:r>
      <w:r>
        <w:rPr>
          <w:rFonts w:ascii="仿宋_GB2312" w:eastAsia="仿宋_GB2312" w:hAnsi="Times New Roman" w:cs="Times New Roman" w:hint="eastAsia"/>
          <w:sz w:val="32"/>
          <w:szCs w:val="32"/>
        </w:rPr>
        <w:t>”教学</w:t>
      </w:r>
      <w:proofErr w:type="gramStart"/>
      <w:r>
        <w:rPr>
          <w:rFonts w:ascii="仿宋_GB2312" w:eastAsia="仿宋_GB2312" w:hAnsi="Times New Roman" w:cs="Times New Roman" w:hint="eastAsia"/>
          <w:sz w:val="32"/>
          <w:szCs w:val="32"/>
        </w:rPr>
        <w:t>研</w:t>
      </w:r>
      <w:proofErr w:type="gramEnd"/>
      <w:r>
        <w:rPr>
          <w:rFonts w:ascii="仿宋_GB2312" w:eastAsia="仿宋_GB2312" w:hAnsi="Times New Roman" w:cs="Times New Roman" w:hint="eastAsia"/>
          <w:sz w:val="32"/>
          <w:szCs w:val="32"/>
        </w:rPr>
        <w:t>评</w:t>
      </w:r>
      <w:r>
        <w:rPr>
          <w:rFonts w:ascii="仿宋_GB2312" w:eastAsia="仿宋_GB2312" w:hAnsi="Times New Roman" w:cs="Times New Roman" w:hint="eastAsia"/>
          <w:sz w:val="32"/>
          <w:szCs w:val="32"/>
        </w:rPr>
        <w:t>一体化</w:t>
      </w:r>
      <w:r>
        <w:rPr>
          <w:rFonts w:ascii="仿宋_GB2312" w:eastAsia="仿宋_GB2312" w:hAnsi="Times New Roman" w:cs="Times New Roman" w:hint="eastAsia"/>
          <w:sz w:val="32"/>
          <w:szCs w:val="32"/>
        </w:rPr>
        <w:t>平台）</w:t>
      </w:r>
    </w:p>
    <w:p w:rsidR="006D02D7" w:rsidRDefault="00091EFC">
      <w:pPr>
        <w:jc w:val="center"/>
      </w:pPr>
      <w:r>
        <w:rPr>
          <w:noProof/>
        </w:rPr>
        <w:drawing>
          <wp:inline distT="0" distB="0" distL="114300" distR="114300">
            <wp:extent cx="4945380" cy="2552700"/>
            <wp:effectExtent l="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2D7" w:rsidRDefault="00091EFC">
      <w:pPr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三、点击“教”</w:t>
      </w:r>
    </w:p>
    <w:p w:rsidR="006D02D7" w:rsidRDefault="00091EFC">
      <w:pPr>
        <w:jc w:val="center"/>
      </w:pPr>
      <w:r>
        <w:rPr>
          <w:noProof/>
        </w:rPr>
        <w:drawing>
          <wp:inline distT="0" distB="0" distL="114300" distR="114300">
            <wp:extent cx="5014595" cy="2993390"/>
            <wp:effectExtent l="0" t="0" r="14605" b="165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2D7" w:rsidRDefault="00091EFC">
      <w:pPr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四、点击“数字资源”</w:t>
      </w:r>
    </w:p>
    <w:p w:rsidR="006D02D7" w:rsidRDefault="00091EFC">
      <w:pPr>
        <w:pStyle w:val="a7"/>
        <w:jc w:val="center"/>
      </w:pPr>
      <w:r>
        <w:rPr>
          <w:noProof/>
        </w:rPr>
        <w:drawing>
          <wp:inline distT="0" distB="0" distL="0" distR="0">
            <wp:extent cx="4592320" cy="2391410"/>
            <wp:effectExtent l="0" t="0" r="0" b="8890"/>
            <wp:docPr id="1" name="图片 1" descr="C:\Users\admin\AppData\Local\Packages\Microsoft.Windows.Photos_8wekyb3d8bbwe\TempState\ShareServiceTempFolder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\AppData\Local\Packages\Microsoft.Windows.Photos_8wekyb3d8bbwe\TempState\ShareServiceTempFolder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5641" cy="243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2D7" w:rsidRDefault="00091EFC">
      <w:pPr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五、点击“登录”</w:t>
      </w:r>
    </w:p>
    <w:p w:rsidR="006D02D7" w:rsidRDefault="00091EFC">
      <w:pPr>
        <w:jc w:val="center"/>
      </w:pPr>
      <w:r>
        <w:rPr>
          <w:noProof/>
        </w:rPr>
        <w:drawing>
          <wp:inline distT="0" distB="0" distL="114300" distR="114300">
            <wp:extent cx="4695190" cy="238823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855" cy="240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2D7" w:rsidRDefault="00091EFC">
      <w:pPr>
        <w:pStyle w:val="a7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六、点击“专题资源”，选择“通州区学科关键问题网络课程”，就可以在线观看。</w:t>
      </w:r>
    </w:p>
    <w:p w:rsidR="006D02D7" w:rsidRDefault="00091EFC">
      <w:pPr>
        <w:pStyle w:val="a7"/>
        <w:rPr>
          <w:rFonts w:ascii="仿宋_GB2312" w:eastAsia="仿宋_GB2312" w:hAnsi="Times New Roman" w:cs="Times New Roman"/>
          <w:sz w:val="32"/>
          <w:szCs w:val="32"/>
        </w:rPr>
      </w:pPr>
      <w:bookmarkStart w:id="0" w:name="_GoBack"/>
      <w:r>
        <w:rPr>
          <w:rFonts w:ascii="仿宋_GB2312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274310" cy="25914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60507151336_107_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D02D7" w:rsidRDefault="006D02D7">
      <w:pPr>
        <w:jc w:val="center"/>
      </w:pPr>
    </w:p>
    <w:sectPr w:rsidR="006D02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31E"/>
    <w:rsid w:val="000337C2"/>
    <w:rsid w:val="00052782"/>
    <w:rsid w:val="00072C34"/>
    <w:rsid w:val="00091EFC"/>
    <w:rsid w:val="000D4070"/>
    <w:rsid w:val="001626A9"/>
    <w:rsid w:val="00216D0C"/>
    <w:rsid w:val="00296887"/>
    <w:rsid w:val="0030574E"/>
    <w:rsid w:val="00455EB0"/>
    <w:rsid w:val="00640E26"/>
    <w:rsid w:val="006D02D7"/>
    <w:rsid w:val="007C4D29"/>
    <w:rsid w:val="00812E0A"/>
    <w:rsid w:val="0082631E"/>
    <w:rsid w:val="00961E68"/>
    <w:rsid w:val="00B31133"/>
    <w:rsid w:val="00B60971"/>
    <w:rsid w:val="00C75709"/>
    <w:rsid w:val="00CD1FB7"/>
    <w:rsid w:val="00D400DA"/>
    <w:rsid w:val="00E12BC1"/>
    <w:rsid w:val="00F816DA"/>
    <w:rsid w:val="037B768C"/>
    <w:rsid w:val="09A17C56"/>
    <w:rsid w:val="0A336B94"/>
    <w:rsid w:val="0B212DFC"/>
    <w:rsid w:val="0C2A5CE1"/>
    <w:rsid w:val="0D3F5F57"/>
    <w:rsid w:val="0E582D88"/>
    <w:rsid w:val="0E590AFF"/>
    <w:rsid w:val="190621F1"/>
    <w:rsid w:val="19E5366E"/>
    <w:rsid w:val="1FE30229"/>
    <w:rsid w:val="22D66558"/>
    <w:rsid w:val="25473008"/>
    <w:rsid w:val="25A4045A"/>
    <w:rsid w:val="29341AF5"/>
    <w:rsid w:val="2C725D51"/>
    <w:rsid w:val="2CCD51C5"/>
    <w:rsid w:val="2D920CFE"/>
    <w:rsid w:val="311C65A4"/>
    <w:rsid w:val="36D71414"/>
    <w:rsid w:val="39495149"/>
    <w:rsid w:val="3B27770B"/>
    <w:rsid w:val="3B9B719C"/>
    <w:rsid w:val="3F3A1267"/>
    <w:rsid w:val="3FDD483D"/>
    <w:rsid w:val="40A37834"/>
    <w:rsid w:val="41981549"/>
    <w:rsid w:val="43CF6B92"/>
    <w:rsid w:val="43DE2931"/>
    <w:rsid w:val="44316F05"/>
    <w:rsid w:val="4504333B"/>
    <w:rsid w:val="46B53AF1"/>
    <w:rsid w:val="47276FD2"/>
    <w:rsid w:val="47B347EC"/>
    <w:rsid w:val="47D76015"/>
    <w:rsid w:val="4A2D63C1"/>
    <w:rsid w:val="4C1C0B8C"/>
    <w:rsid w:val="501F67AB"/>
    <w:rsid w:val="50A95538"/>
    <w:rsid w:val="525519AE"/>
    <w:rsid w:val="534C3D5B"/>
    <w:rsid w:val="54370568"/>
    <w:rsid w:val="57007524"/>
    <w:rsid w:val="5B9938B6"/>
    <w:rsid w:val="5BD87F3E"/>
    <w:rsid w:val="5E83409D"/>
    <w:rsid w:val="5EC62C14"/>
    <w:rsid w:val="5F2269D4"/>
    <w:rsid w:val="612570C9"/>
    <w:rsid w:val="61F1424D"/>
    <w:rsid w:val="62CD118A"/>
    <w:rsid w:val="648844C8"/>
    <w:rsid w:val="657E3510"/>
    <w:rsid w:val="66D32372"/>
    <w:rsid w:val="67340937"/>
    <w:rsid w:val="688B4237"/>
    <w:rsid w:val="68A638DC"/>
    <w:rsid w:val="68FC5484"/>
    <w:rsid w:val="6C292E18"/>
    <w:rsid w:val="6CC22541"/>
    <w:rsid w:val="6D372470"/>
    <w:rsid w:val="732B52E4"/>
    <w:rsid w:val="736E62C4"/>
    <w:rsid w:val="749B605C"/>
    <w:rsid w:val="78994A9D"/>
    <w:rsid w:val="79471BA8"/>
    <w:rsid w:val="7A2077C6"/>
    <w:rsid w:val="7A6B59C9"/>
    <w:rsid w:val="7B3C173E"/>
    <w:rsid w:val="7B7B66DC"/>
    <w:rsid w:val="7BBC2F7D"/>
    <w:rsid w:val="7C705B15"/>
    <w:rsid w:val="7EB12290"/>
    <w:rsid w:val="7F5E2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7C215DAC-DBB9-4B90-BC1E-D1662FDA6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8">
    <w:name w:val="Hyperlink"/>
    <w:basedOn w:val="a0"/>
    <w:qFormat/>
    <w:rPr>
      <w:color w:val="0000FF"/>
      <w:u w:val="single"/>
    </w:rPr>
  </w:style>
  <w:style w:type="character" w:customStyle="1" w:styleId="a6">
    <w:name w:val="页眉 字符"/>
    <w:basedOn w:val="a0"/>
    <w:link w:val="a5"/>
    <w:rPr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tzjsyxw.cn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41464</dc:creator>
  <cp:lastModifiedBy>admin</cp:lastModifiedBy>
  <cp:revision>3</cp:revision>
  <dcterms:created xsi:type="dcterms:W3CDTF">2026-04-29T00:32:00Z</dcterms:created>
  <dcterms:modified xsi:type="dcterms:W3CDTF">2026-05-07T07:17:00Z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eyJoZGlkIjoiZmU1ZjcwYWI4NjI3OGQ2ZGYwOWY0OWUyM2Q1NWFkN2MiLCJ1c2VySWQiOiIxMTU3NjI3NjEzIn0=</vt:lpwstr>
  </property>
  <property fmtid="{D5CDD505-2E9C-101B-9397-08002B2CF9AE}" pid="4" name="ICV">
    <vt:lpwstr>66F4AF0D83B94848B13C07E954D301C9_13</vt:lpwstr>
  </property>
</Properties>
</file>