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3CB" w:rsidRPr="00931E63" w:rsidRDefault="000B63CB" w:rsidP="000B63CB">
      <w:pPr>
        <w:ind w:firstLine="0"/>
        <w:jc w:val="distribute"/>
        <w:rPr>
          <w:rFonts w:ascii="华文中宋" w:eastAsia="华文中宋" w:hAnsi="华文中宋"/>
          <w:b/>
          <w:bCs/>
          <w:color w:val="FF0000"/>
          <w:w w:val="70"/>
          <w:sz w:val="52"/>
          <w:szCs w:val="52"/>
          <w:lang w:eastAsia="zh-CN"/>
        </w:rPr>
      </w:pPr>
      <w:r w:rsidRPr="00931E63">
        <w:rPr>
          <w:rFonts w:hint="eastAsia"/>
          <w:b/>
          <w:bCs/>
          <w:noProof/>
          <w:color w:val="FF0000"/>
          <w:sz w:val="52"/>
          <w:szCs w:val="5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487680</wp:posOffset>
                </wp:positionV>
                <wp:extent cx="5572125" cy="38100"/>
                <wp:effectExtent l="0" t="0" r="28575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2125" cy="381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DFBFE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38.4pt" to="436.35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" strokecolor="red" strokeweight="1.25pt"/>
            </w:pict>
          </mc:Fallback>
        </mc:AlternateContent>
      </w:r>
      <w:r w:rsidRPr="00931E63">
        <w:rPr>
          <w:rFonts w:ascii="华文中宋" w:eastAsia="华文中宋" w:hAnsi="华文中宋" w:hint="eastAsia"/>
          <w:b/>
          <w:bCs/>
          <w:color w:val="FF0000"/>
          <w:w w:val="70"/>
          <w:sz w:val="52"/>
          <w:szCs w:val="52"/>
          <w:lang w:eastAsia="zh-CN"/>
        </w:rPr>
        <w:t>通州区中小学生社会大课堂管理办公室</w:t>
      </w:r>
    </w:p>
    <w:p w:rsidR="00B34F54" w:rsidRDefault="004A24BB" w:rsidP="000B63CB">
      <w:pPr>
        <w:pStyle w:val="TitleStyle"/>
        <w:spacing w:line="500" w:lineRule="exact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关于开展社会</w:t>
      </w:r>
      <w:r w:rsidR="00E44401">
        <w:rPr>
          <w:rFonts w:hint="eastAsia"/>
          <w:sz w:val="30"/>
          <w:szCs w:val="30"/>
          <w:lang w:eastAsia="zh-CN"/>
        </w:rPr>
        <w:t>大课堂实践</w:t>
      </w:r>
      <w:r>
        <w:rPr>
          <w:rFonts w:hint="eastAsia"/>
          <w:sz w:val="30"/>
          <w:szCs w:val="30"/>
          <w:lang w:eastAsia="zh-CN"/>
        </w:rPr>
        <w:t>教师主题</w:t>
      </w:r>
      <w:r w:rsidR="00AF2132">
        <w:rPr>
          <w:rFonts w:hint="eastAsia"/>
          <w:sz w:val="30"/>
          <w:szCs w:val="30"/>
          <w:lang w:eastAsia="zh-CN"/>
        </w:rPr>
        <w:t>培训活动通知</w:t>
      </w:r>
    </w:p>
    <w:p w:rsidR="00A977D2" w:rsidRDefault="00A977D2" w:rsidP="00A977D2">
      <w:pPr>
        <w:pStyle w:val="a9"/>
        <w:spacing w:line="360" w:lineRule="auto"/>
        <w:rPr>
          <w:rFonts w:ascii="微软雅黑" w:eastAsia="微软雅黑" w:hAnsi="微软雅黑" w:cs="微软雅黑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各中小学：</w:t>
      </w:r>
    </w:p>
    <w:p w:rsidR="00AF2132" w:rsidRPr="004A24BB" w:rsidRDefault="00AF2132" w:rsidP="006015A7">
      <w:pPr>
        <w:pStyle w:val="a9"/>
        <w:spacing w:line="360" w:lineRule="auto"/>
        <w:ind w:firstLineChars="200" w:firstLine="440"/>
        <w:rPr>
          <w:rFonts w:ascii="Yu Gothic UI" w:eastAsia="Yu Gothic UI" w:hAnsi="Yu Gothic UI" w:cs="Yu Gothic UI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为</w:t>
      </w:r>
      <w:r>
        <w:rPr>
          <w:rFonts w:ascii="Yu Gothic UI" w:eastAsia="Yu Gothic UI" w:hAnsi="Yu Gothic UI" w:cs="Yu Gothic UI" w:hint="eastAsia"/>
          <w:lang w:eastAsia="zh-CN"/>
        </w:rPr>
        <w:t>了</w:t>
      </w:r>
      <w:r w:rsidRPr="00AF2132">
        <w:rPr>
          <w:lang w:eastAsia="zh-CN"/>
        </w:rPr>
        <w:t>深入了解北京中</w:t>
      </w:r>
      <w:r>
        <w:rPr>
          <w:rFonts w:ascii="微软雅黑" w:eastAsia="微软雅黑" w:hAnsi="微软雅黑" w:cs="微软雅黑" w:hint="eastAsia"/>
          <w:lang w:eastAsia="zh-CN"/>
        </w:rPr>
        <w:t>轴线</w:t>
      </w:r>
      <w:r>
        <w:rPr>
          <w:rFonts w:ascii="Yu Gothic UI" w:eastAsia="Yu Gothic UI" w:hAnsi="Yu Gothic UI" w:cs="Yu Gothic UI" w:hint="eastAsia"/>
          <w:lang w:eastAsia="zh-CN"/>
        </w:rPr>
        <w:t>文化、皇家建筑</w:t>
      </w:r>
      <w:r>
        <w:rPr>
          <w:rFonts w:ascii="微软雅黑" w:eastAsia="微软雅黑" w:hAnsi="微软雅黑" w:cs="微软雅黑" w:hint="eastAsia"/>
          <w:lang w:eastAsia="zh-CN"/>
        </w:rPr>
        <w:t>规</w:t>
      </w:r>
      <w:r>
        <w:rPr>
          <w:rFonts w:ascii="Yu Gothic UI" w:eastAsia="Yu Gothic UI" w:hAnsi="Yu Gothic UI" w:cs="Yu Gothic UI" w:hint="eastAsia"/>
          <w:lang w:eastAsia="zh-CN"/>
        </w:rPr>
        <w:t>制与</w:t>
      </w:r>
      <w:r>
        <w:rPr>
          <w:rFonts w:ascii="微软雅黑" w:eastAsia="微软雅黑" w:hAnsi="微软雅黑" w:cs="微软雅黑" w:hint="eastAsia"/>
          <w:lang w:eastAsia="zh-CN"/>
        </w:rPr>
        <w:t>传统营</w:t>
      </w:r>
      <w:r>
        <w:rPr>
          <w:rFonts w:ascii="Yu Gothic UI" w:eastAsia="Yu Gothic UI" w:hAnsi="Yu Gothic UI" w:cs="Yu Gothic UI" w:hint="eastAsia"/>
          <w:lang w:eastAsia="zh-CN"/>
        </w:rPr>
        <w:t>造技</w:t>
      </w:r>
      <w:r>
        <w:rPr>
          <w:rFonts w:ascii="微软雅黑" w:eastAsia="微软雅黑" w:hAnsi="微软雅黑" w:cs="微软雅黑" w:hint="eastAsia"/>
          <w:lang w:eastAsia="zh-CN"/>
        </w:rPr>
        <w:t>艺</w:t>
      </w:r>
      <w:r>
        <w:rPr>
          <w:rFonts w:ascii="Yu Gothic UI" w:eastAsia="Yu Gothic UI" w:hAnsi="Yu Gothic UI" w:cs="Yu Gothic UI" w:hint="eastAsia"/>
          <w:lang w:eastAsia="zh-CN"/>
        </w:rPr>
        <w:t>，增强文化自信与</w:t>
      </w:r>
      <w:r>
        <w:rPr>
          <w:rFonts w:ascii="微软雅黑" w:eastAsia="微软雅黑" w:hAnsi="微软雅黑" w:cs="微软雅黑" w:hint="eastAsia"/>
          <w:lang w:eastAsia="zh-CN"/>
        </w:rPr>
        <w:t>历</w:t>
      </w:r>
      <w:r>
        <w:rPr>
          <w:rFonts w:ascii="Yu Gothic UI" w:eastAsia="Yu Gothic UI" w:hAnsi="Yu Gothic UI" w:cs="Yu Gothic UI" w:hint="eastAsia"/>
          <w:lang w:eastAsia="zh-CN"/>
        </w:rPr>
        <w:t>史</w:t>
      </w:r>
      <w:r>
        <w:rPr>
          <w:rFonts w:ascii="微软雅黑" w:eastAsia="微软雅黑" w:hAnsi="微软雅黑" w:cs="微软雅黑" w:hint="eastAsia"/>
          <w:lang w:eastAsia="zh-CN"/>
        </w:rPr>
        <w:t>认</w:t>
      </w:r>
      <w:r>
        <w:rPr>
          <w:rFonts w:ascii="Yu Gothic UI" w:eastAsia="Yu Gothic UI" w:hAnsi="Yu Gothic UI" w:cs="Yu Gothic UI" w:hint="eastAsia"/>
          <w:lang w:eastAsia="zh-CN"/>
        </w:rPr>
        <w:t>同</w:t>
      </w:r>
      <w:r w:rsidRPr="00F07D91">
        <w:rPr>
          <w:rFonts w:ascii="微软雅黑" w:eastAsia="微软雅黑" w:hAnsi="微软雅黑" w:cs="微软雅黑" w:hint="eastAsia"/>
          <w:lang w:eastAsia="zh-CN"/>
        </w:rPr>
        <w:t>感，</w:t>
      </w:r>
      <w:r w:rsidR="00F07D91" w:rsidRPr="00F07D91">
        <w:rPr>
          <w:rFonts w:ascii="微软雅黑" w:eastAsia="微软雅黑" w:hAnsi="微软雅黑" w:cs="微软雅黑" w:hint="eastAsia"/>
          <w:lang w:eastAsia="zh-CN"/>
        </w:rPr>
        <w:t>促进大运河文化带建设，</w:t>
      </w:r>
      <w:r w:rsidR="00E44401">
        <w:rPr>
          <w:rFonts w:hint="eastAsia"/>
          <w:lang w:eastAsia="zh-CN"/>
        </w:rPr>
        <w:t>准</w:t>
      </w:r>
      <w:r w:rsidR="00E44401">
        <w:rPr>
          <w:rFonts w:ascii="微软雅黑" w:eastAsia="微软雅黑" w:hAnsi="微软雅黑" w:cs="微软雅黑" w:hint="eastAsia"/>
          <w:lang w:eastAsia="zh-CN"/>
        </w:rPr>
        <w:t>备</w:t>
      </w:r>
      <w:r w:rsidR="00E44401">
        <w:rPr>
          <w:rFonts w:ascii="Yu Gothic UI" w:eastAsia="Yu Gothic UI" w:hAnsi="Yu Gothic UI" w:cs="Yu Gothic UI" w:hint="eastAsia"/>
          <w:lang w:eastAsia="zh-CN"/>
        </w:rPr>
        <w:t>开展中小学</w:t>
      </w:r>
      <w:r w:rsidR="004A24BB" w:rsidRPr="004A24BB">
        <w:rPr>
          <w:rFonts w:ascii="Yu Gothic UI" w:eastAsia="Yu Gothic UI" w:hAnsi="Yu Gothic UI" w:cs="Yu Gothic UI" w:hint="eastAsia"/>
          <w:lang w:eastAsia="zh-CN"/>
        </w:rPr>
        <w:t>社会大</w:t>
      </w:r>
      <w:r w:rsidR="004A24BB" w:rsidRPr="004A24BB">
        <w:rPr>
          <w:rFonts w:ascii="微软雅黑" w:eastAsia="微软雅黑" w:hAnsi="微软雅黑" w:cs="微软雅黑" w:hint="eastAsia"/>
          <w:lang w:eastAsia="zh-CN"/>
        </w:rPr>
        <w:t>课</w:t>
      </w:r>
      <w:r w:rsidR="004A24BB" w:rsidRPr="004A24BB">
        <w:rPr>
          <w:rFonts w:ascii="Yu Gothic UI" w:eastAsia="Yu Gothic UI" w:hAnsi="Yu Gothic UI" w:cs="Yu Gothic UI" w:hint="eastAsia"/>
          <w:lang w:eastAsia="zh-CN"/>
        </w:rPr>
        <w:t>堂</w:t>
      </w:r>
      <w:r w:rsidR="004A24BB" w:rsidRPr="004A24BB">
        <w:rPr>
          <w:rFonts w:ascii="微软雅黑" w:eastAsia="微软雅黑" w:hAnsi="微软雅黑" w:cs="微软雅黑" w:hint="eastAsia"/>
          <w:lang w:eastAsia="zh-CN"/>
        </w:rPr>
        <w:t>实</w:t>
      </w:r>
      <w:r w:rsidR="004A24BB" w:rsidRPr="004A24BB">
        <w:rPr>
          <w:rFonts w:ascii="Yu Gothic UI" w:eastAsia="Yu Gothic UI" w:hAnsi="Yu Gothic UI" w:cs="Yu Gothic UI" w:hint="eastAsia"/>
          <w:lang w:eastAsia="zh-CN"/>
        </w:rPr>
        <w:t>践教</w:t>
      </w:r>
      <w:r w:rsidR="004A24BB" w:rsidRPr="004A24BB">
        <w:rPr>
          <w:rFonts w:ascii="微软雅黑" w:eastAsia="微软雅黑" w:hAnsi="微软雅黑" w:cs="微软雅黑" w:hint="eastAsia"/>
          <w:lang w:eastAsia="zh-CN"/>
        </w:rPr>
        <w:t>师</w:t>
      </w:r>
      <w:r w:rsidR="004A24BB" w:rsidRPr="004A24BB">
        <w:rPr>
          <w:rFonts w:ascii="Yu Gothic UI" w:eastAsia="Yu Gothic UI" w:hAnsi="Yu Gothic UI" w:cs="Yu Gothic UI" w:hint="eastAsia"/>
          <w:lang w:eastAsia="zh-CN"/>
        </w:rPr>
        <w:t>主</w:t>
      </w:r>
      <w:r w:rsidR="004A24BB" w:rsidRPr="004A24BB">
        <w:rPr>
          <w:rFonts w:ascii="微软雅黑" w:eastAsia="微软雅黑" w:hAnsi="微软雅黑" w:cs="微软雅黑" w:hint="eastAsia"/>
          <w:lang w:eastAsia="zh-CN"/>
        </w:rPr>
        <w:t>题</w:t>
      </w:r>
      <w:r w:rsidR="004A24BB" w:rsidRPr="004A24BB">
        <w:rPr>
          <w:rFonts w:ascii="Yu Gothic UI" w:eastAsia="Yu Gothic UI" w:hAnsi="Yu Gothic UI" w:cs="Yu Gothic UI" w:hint="eastAsia"/>
          <w:lang w:eastAsia="zh-CN"/>
        </w:rPr>
        <w:t>培</w:t>
      </w:r>
      <w:r w:rsidR="004A24BB" w:rsidRPr="004A24BB">
        <w:rPr>
          <w:rFonts w:ascii="微软雅黑" w:eastAsia="微软雅黑" w:hAnsi="微软雅黑" w:cs="微软雅黑" w:hint="eastAsia"/>
          <w:lang w:eastAsia="zh-CN"/>
        </w:rPr>
        <w:t>训</w:t>
      </w:r>
      <w:r w:rsidR="004A24BB" w:rsidRPr="004A24BB">
        <w:rPr>
          <w:rFonts w:ascii="Yu Gothic UI" w:eastAsia="Yu Gothic UI" w:hAnsi="Yu Gothic UI" w:cs="Yu Gothic UI" w:hint="eastAsia"/>
          <w:lang w:eastAsia="zh-CN"/>
        </w:rPr>
        <w:t>活</w:t>
      </w:r>
      <w:r w:rsidR="004A24BB" w:rsidRPr="004A24BB">
        <w:rPr>
          <w:rFonts w:ascii="微软雅黑" w:eastAsia="微软雅黑" w:hAnsi="微软雅黑" w:cs="微软雅黑" w:hint="eastAsia"/>
          <w:lang w:eastAsia="zh-CN"/>
        </w:rPr>
        <w:t>动</w:t>
      </w:r>
      <w:r w:rsidR="009A3ADA" w:rsidRPr="004A24BB">
        <w:rPr>
          <w:rFonts w:ascii="Yu Gothic UI" w:eastAsia="Yu Gothic UI" w:hAnsi="Yu Gothic UI" w:cs="Yu Gothic UI" w:hint="eastAsia"/>
          <w:lang w:eastAsia="zh-CN"/>
        </w:rPr>
        <w:t>。</w:t>
      </w:r>
    </w:p>
    <w:p w:rsidR="00A977D2" w:rsidRPr="00A977D2" w:rsidRDefault="00AF2132" w:rsidP="00A977D2">
      <w:pPr>
        <w:pStyle w:val="a9"/>
        <w:spacing w:line="360" w:lineRule="auto"/>
        <w:ind w:firstLineChars="200" w:firstLine="440"/>
        <w:rPr>
          <w:rFonts w:eastAsia="宋体"/>
          <w:b/>
          <w:lang w:eastAsia="zh-CN"/>
        </w:rPr>
      </w:pPr>
      <w:r w:rsidRPr="00A977D2">
        <w:rPr>
          <w:rFonts w:hint="eastAsia"/>
          <w:b/>
          <w:lang w:eastAsia="zh-CN"/>
        </w:rPr>
        <w:t>一、活</w:t>
      </w:r>
      <w:r w:rsidRPr="00A977D2">
        <w:rPr>
          <w:rFonts w:ascii="微软雅黑" w:eastAsia="微软雅黑" w:hAnsi="微软雅黑" w:cs="微软雅黑" w:hint="eastAsia"/>
          <w:b/>
          <w:lang w:eastAsia="zh-CN"/>
        </w:rPr>
        <w:t>动</w:t>
      </w:r>
      <w:r w:rsidR="00B11B64" w:rsidRPr="00A977D2">
        <w:rPr>
          <w:b/>
          <w:lang w:eastAsia="zh-CN"/>
        </w:rPr>
        <w:t>主</w:t>
      </w:r>
      <w:r w:rsidR="00B11B64" w:rsidRPr="00A977D2">
        <w:rPr>
          <w:rFonts w:ascii="微软雅黑" w:eastAsia="微软雅黑" w:hAnsi="微软雅黑" w:cs="微软雅黑" w:hint="eastAsia"/>
          <w:b/>
          <w:lang w:eastAsia="zh-CN"/>
        </w:rPr>
        <w:t>题</w:t>
      </w:r>
    </w:p>
    <w:p w:rsidR="00B34F54" w:rsidRPr="000B63CB" w:rsidRDefault="00B11B64" w:rsidP="00A977D2">
      <w:pPr>
        <w:pStyle w:val="a9"/>
        <w:spacing w:line="360" w:lineRule="auto"/>
        <w:ind w:firstLineChars="200" w:firstLine="440"/>
        <w:rPr>
          <w:b/>
          <w:lang w:eastAsia="zh-CN"/>
        </w:rPr>
      </w:pPr>
      <w:r w:rsidRPr="00A977D2">
        <w:rPr>
          <w:lang w:eastAsia="zh-CN"/>
        </w:rPr>
        <w:t>触摸</w:t>
      </w:r>
      <w:r w:rsidRPr="00A977D2">
        <w:rPr>
          <w:rFonts w:ascii="微软雅黑" w:eastAsia="微软雅黑" w:hAnsi="微软雅黑" w:cs="微软雅黑" w:hint="eastAsia"/>
          <w:lang w:eastAsia="zh-CN"/>
        </w:rPr>
        <w:t>历</w:t>
      </w:r>
      <w:r w:rsidRPr="00A977D2">
        <w:rPr>
          <w:rFonts w:ascii="Yu Gothic UI" w:eastAsia="Yu Gothic UI" w:hAnsi="Yu Gothic UI" w:cs="Yu Gothic UI" w:hint="eastAsia"/>
          <w:lang w:eastAsia="zh-CN"/>
        </w:rPr>
        <w:t>史文脉，</w:t>
      </w:r>
      <w:r w:rsidRPr="00A977D2">
        <w:rPr>
          <w:rFonts w:ascii="微软雅黑" w:eastAsia="微软雅黑" w:hAnsi="微软雅黑" w:cs="微软雅黑" w:hint="eastAsia"/>
          <w:lang w:eastAsia="zh-CN"/>
        </w:rPr>
        <w:t>传</w:t>
      </w:r>
      <w:r w:rsidRPr="00A977D2">
        <w:rPr>
          <w:rFonts w:ascii="Yu Gothic UI" w:eastAsia="Yu Gothic UI" w:hAnsi="Yu Gothic UI" w:cs="Yu Gothic UI" w:hint="eastAsia"/>
          <w:lang w:eastAsia="zh-CN"/>
        </w:rPr>
        <w:t>承中</w:t>
      </w:r>
      <w:r w:rsidRPr="00A977D2">
        <w:rPr>
          <w:rFonts w:ascii="微软雅黑" w:eastAsia="微软雅黑" w:hAnsi="微软雅黑" w:cs="微软雅黑" w:hint="eastAsia"/>
          <w:lang w:eastAsia="zh-CN"/>
        </w:rPr>
        <w:t>华</w:t>
      </w:r>
      <w:r w:rsidRPr="00A977D2">
        <w:rPr>
          <w:rFonts w:ascii="Yu Gothic UI" w:eastAsia="Yu Gothic UI" w:hAnsi="Yu Gothic UI" w:cs="Yu Gothic UI" w:hint="eastAsia"/>
          <w:lang w:eastAsia="zh-CN"/>
        </w:rPr>
        <w:t>文</w:t>
      </w:r>
      <w:r w:rsidR="00A977D2" w:rsidRPr="00A977D2">
        <w:rPr>
          <w:rFonts w:ascii="宋体" w:eastAsia="宋体" w:hAnsi="宋体" w:cs="Yu Gothic UI" w:hint="eastAsia"/>
          <w:lang w:eastAsia="zh-CN"/>
        </w:rPr>
        <w:t>化</w:t>
      </w:r>
    </w:p>
    <w:p w:rsidR="00A977D2" w:rsidRPr="00A977D2" w:rsidRDefault="00AF2132" w:rsidP="00A977D2">
      <w:pPr>
        <w:pStyle w:val="a9"/>
        <w:spacing w:line="360" w:lineRule="auto"/>
        <w:ind w:firstLineChars="200" w:firstLine="440"/>
        <w:rPr>
          <w:rFonts w:ascii="Yu Gothic UI" w:eastAsia="宋体" w:hAnsi="Yu Gothic UI" w:cs="Yu Gothic UI"/>
          <w:b/>
          <w:lang w:eastAsia="zh-CN"/>
        </w:rPr>
      </w:pPr>
      <w:r w:rsidRPr="00A977D2">
        <w:rPr>
          <w:rFonts w:hint="eastAsia"/>
          <w:b/>
          <w:lang w:eastAsia="zh-CN"/>
        </w:rPr>
        <w:t>二、活</w:t>
      </w:r>
      <w:r w:rsidRPr="00A977D2">
        <w:rPr>
          <w:rFonts w:ascii="微软雅黑" w:eastAsia="微软雅黑" w:hAnsi="微软雅黑" w:cs="微软雅黑" w:hint="eastAsia"/>
          <w:b/>
          <w:lang w:eastAsia="zh-CN"/>
        </w:rPr>
        <w:t>动时间</w:t>
      </w:r>
    </w:p>
    <w:p w:rsidR="00AF2132" w:rsidRPr="000B63CB" w:rsidRDefault="00AF2132" w:rsidP="00A977D2">
      <w:pPr>
        <w:pStyle w:val="a9"/>
        <w:spacing w:line="360" w:lineRule="auto"/>
        <w:ind w:firstLineChars="200" w:firstLine="440"/>
        <w:rPr>
          <w:b/>
          <w:lang w:eastAsia="zh-CN"/>
        </w:rPr>
      </w:pPr>
      <w:r w:rsidRPr="00A977D2">
        <w:rPr>
          <w:rFonts w:hint="eastAsia"/>
          <w:lang w:eastAsia="zh-CN"/>
        </w:rPr>
        <w:t>2</w:t>
      </w:r>
      <w:r w:rsidRPr="00A977D2">
        <w:rPr>
          <w:lang w:eastAsia="zh-CN"/>
        </w:rPr>
        <w:t>026</w:t>
      </w:r>
      <w:r w:rsidRPr="00A977D2">
        <w:rPr>
          <w:rFonts w:hint="eastAsia"/>
          <w:lang w:eastAsia="zh-CN"/>
        </w:rPr>
        <w:t>年</w:t>
      </w:r>
      <w:r w:rsidR="00E44401" w:rsidRPr="00A977D2">
        <w:rPr>
          <w:lang w:eastAsia="zh-CN"/>
        </w:rPr>
        <w:t>7</w:t>
      </w:r>
      <w:r w:rsidRPr="00A977D2">
        <w:rPr>
          <w:rFonts w:hint="eastAsia"/>
          <w:lang w:eastAsia="zh-CN"/>
        </w:rPr>
        <w:t>月</w:t>
      </w:r>
      <w:r w:rsidR="00E44401" w:rsidRPr="00A977D2">
        <w:rPr>
          <w:rFonts w:hint="eastAsia"/>
          <w:lang w:eastAsia="zh-CN"/>
        </w:rPr>
        <w:t>2</w:t>
      </w:r>
      <w:r w:rsidRPr="00A977D2">
        <w:rPr>
          <w:rFonts w:hint="eastAsia"/>
          <w:lang w:eastAsia="zh-CN"/>
        </w:rPr>
        <w:t>日（周</w:t>
      </w:r>
      <w:r w:rsidR="00E44401" w:rsidRPr="00A977D2">
        <w:rPr>
          <w:rFonts w:hint="eastAsia"/>
          <w:lang w:eastAsia="zh-CN"/>
        </w:rPr>
        <w:t>四</w:t>
      </w:r>
      <w:r w:rsidRPr="00A977D2">
        <w:rPr>
          <w:rFonts w:hint="eastAsia"/>
          <w:lang w:eastAsia="zh-CN"/>
        </w:rPr>
        <w:t>）上午</w:t>
      </w:r>
      <w:r w:rsidRPr="00A977D2">
        <w:rPr>
          <w:rFonts w:hint="eastAsia"/>
          <w:lang w:eastAsia="zh-CN"/>
        </w:rPr>
        <w:t>8:3</w:t>
      </w:r>
      <w:r w:rsidRPr="00A977D2">
        <w:rPr>
          <w:lang w:eastAsia="zh-CN"/>
        </w:rPr>
        <w:t>0</w:t>
      </w:r>
      <w:r w:rsidRPr="00A977D2">
        <w:rPr>
          <w:rFonts w:hint="eastAsia"/>
          <w:lang w:eastAsia="zh-CN"/>
        </w:rPr>
        <w:t>-</w:t>
      </w:r>
      <w:r w:rsidRPr="00A977D2">
        <w:rPr>
          <w:lang w:eastAsia="zh-CN"/>
        </w:rPr>
        <w:t>12</w:t>
      </w:r>
      <w:r w:rsidRPr="00A977D2">
        <w:rPr>
          <w:rFonts w:hint="eastAsia"/>
          <w:lang w:eastAsia="zh-CN"/>
        </w:rPr>
        <w:t>:0</w:t>
      </w:r>
      <w:r w:rsidRPr="00A977D2">
        <w:rPr>
          <w:lang w:eastAsia="zh-CN"/>
        </w:rPr>
        <w:t>0</w:t>
      </w:r>
    </w:p>
    <w:p w:rsidR="00A977D2" w:rsidRPr="00A977D2" w:rsidRDefault="00AF2132" w:rsidP="00A977D2">
      <w:pPr>
        <w:pStyle w:val="a9"/>
        <w:spacing w:line="360" w:lineRule="auto"/>
        <w:ind w:firstLineChars="200" w:firstLine="440"/>
        <w:rPr>
          <w:rFonts w:ascii="Yu Gothic UI" w:eastAsia="宋体" w:hAnsi="Yu Gothic UI" w:cs="Yu Gothic UI"/>
          <w:b/>
          <w:lang w:eastAsia="zh-CN"/>
        </w:rPr>
      </w:pPr>
      <w:r w:rsidRPr="00A977D2">
        <w:rPr>
          <w:rFonts w:hint="eastAsia"/>
          <w:b/>
          <w:lang w:eastAsia="zh-CN"/>
        </w:rPr>
        <w:t>三、活</w:t>
      </w:r>
      <w:r w:rsidRPr="00A977D2">
        <w:rPr>
          <w:rFonts w:ascii="微软雅黑" w:eastAsia="微软雅黑" w:hAnsi="微软雅黑" w:cs="微软雅黑" w:hint="eastAsia"/>
          <w:b/>
          <w:lang w:eastAsia="zh-CN"/>
        </w:rPr>
        <w:t>动</w:t>
      </w:r>
      <w:r w:rsidR="00A977D2">
        <w:rPr>
          <w:rFonts w:ascii="Yu Gothic UI" w:eastAsia="Yu Gothic UI" w:hAnsi="Yu Gothic UI" w:cs="Yu Gothic UI" w:hint="eastAsia"/>
          <w:b/>
          <w:lang w:eastAsia="zh-CN"/>
        </w:rPr>
        <w:t>地点</w:t>
      </w:r>
    </w:p>
    <w:p w:rsidR="00AF2132" w:rsidRPr="000B63CB" w:rsidRDefault="00AF2132" w:rsidP="00A977D2">
      <w:pPr>
        <w:pStyle w:val="a9"/>
        <w:spacing w:line="360" w:lineRule="auto"/>
        <w:ind w:firstLineChars="200" w:firstLine="440"/>
        <w:rPr>
          <w:b/>
          <w:lang w:eastAsia="zh-CN"/>
        </w:rPr>
      </w:pPr>
      <w:r w:rsidRPr="00A977D2">
        <w:rPr>
          <w:rFonts w:ascii="微软雅黑" w:eastAsia="微软雅黑" w:hAnsi="微软雅黑" w:cs="微软雅黑" w:hint="eastAsia"/>
          <w:lang w:eastAsia="zh-CN"/>
        </w:rPr>
        <w:t>绿</w:t>
      </w:r>
      <w:r w:rsidRPr="00A977D2">
        <w:rPr>
          <w:rFonts w:hint="eastAsia"/>
          <w:lang w:eastAsia="zh-CN"/>
        </w:rPr>
        <w:t>心公园</w:t>
      </w:r>
      <w:r w:rsidR="003D1786">
        <w:rPr>
          <w:rFonts w:ascii="宋体" w:eastAsia="宋体" w:hAnsi="宋体" w:hint="eastAsia"/>
          <w:lang w:eastAsia="zh-CN"/>
        </w:rPr>
        <w:t>北门</w:t>
      </w:r>
      <w:r w:rsidRPr="00A977D2">
        <w:rPr>
          <w:rFonts w:hint="eastAsia"/>
          <w:lang w:eastAsia="zh-CN"/>
        </w:rPr>
        <w:t>皇家建筑博物</w:t>
      </w:r>
      <w:r w:rsidRPr="00A977D2">
        <w:rPr>
          <w:rFonts w:ascii="微软雅黑" w:eastAsia="微软雅黑" w:hAnsi="微软雅黑" w:cs="微软雅黑" w:hint="eastAsia"/>
          <w:lang w:eastAsia="zh-CN"/>
        </w:rPr>
        <w:t>馆</w:t>
      </w:r>
    </w:p>
    <w:p w:rsidR="00A977D2" w:rsidRPr="00A977D2" w:rsidRDefault="00E44401" w:rsidP="00A977D2">
      <w:pPr>
        <w:pStyle w:val="a9"/>
        <w:spacing w:line="360" w:lineRule="auto"/>
        <w:ind w:firstLineChars="200" w:firstLine="440"/>
        <w:rPr>
          <w:rFonts w:ascii="Yu Gothic UI" w:eastAsia="宋体" w:hAnsi="Yu Gothic UI" w:cs="Yu Gothic UI"/>
          <w:b/>
          <w:lang w:eastAsia="zh-CN"/>
        </w:rPr>
      </w:pPr>
      <w:r w:rsidRPr="00A977D2">
        <w:rPr>
          <w:rFonts w:hint="eastAsia"/>
          <w:b/>
          <w:lang w:eastAsia="zh-CN"/>
        </w:rPr>
        <w:t>四、参加人</w:t>
      </w:r>
      <w:r w:rsidRPr="00A977D2">
        <w:rPr>
          <w:rFonts w:ascii="微软雅黑" w:eastAsia="微软雅黑" w:hAnsi="微软雅黑" w:cs="微软雅黑" w:hint="eastAsia"/>
          <w:b/>
          <w:lang w:eastAsia="zh-CN"/>
        </w:rPr>
        <w:t>员</w:t>
      </w:r>
    </w:p>
    <w:p w:rsidR="00B11B64" w:rsidRPr="000B63CB" w:rsidRDefault="00E44401" w:rsidP="00A977D2">
      <w:pPr>
        <w:pStyle w:val="a9"/>
        <w:spacing w:line="360" w:lineRule="auto"/>
        <w:ind w:firstLineChars="200" w:firstLine="440"/>
        <w:rPr>
          <w:b/>
          <w:lang w:eastAsia="zh-CN"/>
        </w:rPr>
      </w:pPr>
      <w:r w:rsidRPr="00A977D2">
        <w:rPr>
          <w:rFonts w:hint="eastAsia"/>
          <w:lang w:eastAsia="zh-CN"/>
        </w:rPr>
        <w:t>通州区中小学</w:t>
      </w:r>
      <w:r w:rsidRPr="00A977D2">
        <w:rPr>
          <w:rFonts w:ascii="微软雅黑" w:eastAsia="微软雅黑" w:hAnsi="微软雅黑" w:cs="微软雅黑" w:hint="eastAsia"/>
          <w:lang w:eastAsia="zh-CN"/>
        </w:rPr>
        <w:t>劳动</w:t>
      </w:r>
      <w:r w:rsidRPr="00A977D2">
        <w:rPr>
          <w:rFonts w:hint="eastAsia"/>
          <w:lang w:eastAsia="zh-CN"/>
        </w:rPr>
        <w:t>、</w:t>
      </w:r>
      <w:r w:rsidRPr="00A977D2">
        <w:rPr>
          <w:rFonts w:ascii="微软雅黑" w:eastAsia="微软雅黑" w:hAnsi="微软雅黑" w:cs="微软雅黑" w:hint="eastAsia"/>
          <w:lang w:eastAsia="zh-CN"/>
        </w:rPr>
        <w:t>综</w:t>
      </w:r>
      <w:r w:rsidRPr="00A977D2">
        <w:rPr>
          <w:rFonts w:hint="eastAsia"/>
          <w:lang w:eastAsia="zh-CN"/>
        </w:rPr>
        <w:t>合</w:t>
      </w:r>
      <w:r w:rsidRPr="00A977D2">
        <w:rPr>
          <w:rFonts w:ascii="微软雅黑" w:eastAsia="微软雅黑" w:hAnsi="微软雅黑" w:cs="微软雅黑" w:hint="eastAsia"/>
          <w:lang w:eastAsia="zh-CN"/>
        </w:rPr>
        <w:t>实</w:t>
      </w:r>
      <w:r w:rsidRPr="00A977D2">
        <w:rPr>
          <w:rFonts w:hint="eastAsia"/>
          <w:lang w:eastAsia="zh-CN"/>
        </w:rPr>
        <w:t>践教</w:t>
      </w:r>
      <w:r w:rsidRPr="00A977D2">
        <w:rPr>
          <w:rFonts w:ascii="微软雅黑" w:eastAsia="微软雅黑" w:hAnsi="微软雅黑" w:cs="微软雅黑" w:hint="eastAsia"/>
          <w:lang w:eastAsia="zh-CN"/>
        </w:rPr>
        <w:t>师</w:t>
      </w:r>
      <w:r w:rsidRPr="00A977D2">
        <w:rPr>
          <w:rFonts w:hint="eastAsia"/>
          <w:lang w:eastAsia="zh-CN"/>
        </w:rPr>
        <w:t>等</w:t>
      </w:r>
    </w:p>
    <w:p w:rsidR="00B34F54" w:rsidRPr="00A977D2" w:rsidRDefault="00B11B64" w:rsidP="00A977D2">
      <w:pPr>
        <w:pStyle w:val="a9"/>
        <w:spacing w:line="360" w:lineRule="auto"/>
        <w:ind w:firstLineChars="200" w:firstLine="440"/>
        <w:rPr>
          <w:rFonts w:eastAsia="宋体"/>
          <w:b/>
          <w:lang w:eastAsia="zh-CN"/>
        </w:rPr>
      </w:pPr>
      <w:r w:rsidRPr="00A977D2">
        <w:rPr>
          <w:rFonts w:hint="eastAsia"/>
          <w:b/>
          <w:lang w:eastAsia="zh-CN"/>
        </w:rPr>
        <w:t>五</w:t>
      </w:r>
      <w:r w:rsidR="00AF2132" w:rsidRPr="00A977D2">
        <w:rPr>
          <w:rFonts w:hint="eastAsia"/>
          <w:b/>
          <w:lang w:eastAsia="zh-CN"/>
        </w:rPr>
        <w:t>、活</w:t>
      </w:r>
      <w:r w:rsidR="00AF2132" w:rsidRPr="00A977D2">
        <w:rPr>
          <w:rFonts w:ascii="微软雅黑" w:eastAsia="微软雅黑" w:hAnsi="微软雅黑" w:cs="微软雅黑" w:hint="eastAsia"/>
          <w:b/>
          <w:lang w:eastAsia="zh-CN"/>
        </w:rPr>
        <w:t>动</w:t>
      </w:r>
      <w:r w:rsidRPr="00A977D2">
        <w:rPr>
          <w:b/>
          <w:lang w:eastAsia="zh-CN"/>
        </w:rPr>
        <w:t>内容</w:t>
      </w:r>
    </w:p>
    <w:p w:rsidR="00AF2132" w:rsidRPr="00AF2132" w:rsidRDefault="00B11B64" w:rsidP="006015A7">
      <w:pPr>
        <w:pStyle w:val="a9"/>
        <w:spacing w:line="360" w:lineRule="auto"/>
        <w:ind w:firstLineChars="200" w:firstLine="440"/>
        <w:rPr>
          <w:lang w:eastAsia="zh-CN"/>
        </w:rPr>
      </w:pPr>
      <w:r w:rsidRPr="00AF2132">
        <w:rPr>
          <w:lang w:eastAsia="zh-CN"/>
        </w:rPr>
        <w:t xml:space="preserve">1. </w:t>
      </w:r>
      <w:r w:rsidRPr="00AF2132">
        <w:rPr>
          <w:lang w:eastAsia="zh-CN"/>
        </w:rPr>
        <w:t>参</w:t>
      </w:r>
      <w:r w:rsidRPr="00AF2132">
        <w:rPr>
          <w:rFonts w:ascii="微软雅黑" w:eastAsia="微软雅黑" w:hAnsi="微软雅黑" w:cs="微软雅黑" w:hint="eastAsia"/>
          <w:lang w:eastAsia="zh-CN"/>
        </w:rPr>
        <w:t>观</w:t>
      </w:r>
      <w:r w:rsidRPr="00AF2132">
        <w:rPr>
          <w:rFonts w:hint="eastAsia"/>
          <w:lang w:eastAsia="zh-CN"/>
        </w:rPr>
        <w:t>皇家建筑模型博物</w:t>
      </w:r>
      <w:r w:rsidRPr="00AF2132">
        <w:rPr>
          <w:rFonts w:ascii="微软雅黑" w:eastAsia="微软雅黑" w:hAnsi="微软雅黑" w:cs="微软雅黑" w:hint="eastAsia"/>
          <w:lang w:eastAsia="zh-CN"/>
        </w:rPr>
        <w:t>馆</w:t>
      </w:r>
      <w:r w:rsidRPr="00AF2132">
        <w:rPr>
          <w:rFonts w:hint="eastAsia"/>
          <w:lang w:eastAsia="zh-CN"/>
        </w:rPr>
        <w:t>，深度解</w:t>
      </w:r>
      <w:r w:rsidRPr="00AF2132">
        <w:rPr>
          <w:rFonts w:ascii="微软雅黑" w:eastAsia="微软雅黑" w:hAnsi="微软雅黑" w:cs="微软雅黑" w:hint="eastAsia"/>
          <w:lang w:eastAsia="zh-CN"/>
        </w:rPr>
        <w:t>读</w:t>
      </w:r>
      <w:r w:rsidRPr="00AF2132">
        <w:rPr>
          <w:rFonts w:hint="eastAsia"/>
          <w:lang w:eastAsia="zh-CN"/>
        </w:rPr>
        <w:t>北京中</w:t>
      </w:r>
      <w:r w:rsidRPr="00AF2132">
        <w:rPr>
          <w:rFonts w:ascii="微软雅黑" w:eastAsia="微软雅黑" w:hAnsi="微软雅黑" w:cs="微软雅黑" w:hint="eastAsia"/>
          <w:lang w:eastAsia="zh-CN"/>
        </w:rPr>
        <w:t>轴线</w:t>
      </w:r>
      <w:r w:rsidRPr="00AF2132">
        <w:rPr>
          <w:rFonts w:hint="eastAsia"/>
          <w:lang w:eastAsia="zh-CN"/>
        </w:rPr>
        <w:t>文化内涵与皇家建筑</w:t>
      </w:r>
      <w:r w:rsidRPr="00AF2132">
        <w:rPr>
          <w:rFonts w:ascii="微软雅黑" w:eastAsia="微软雅黑" w:hAnsi="微软雅黑" w:cs="微软雅黑" w:hint="eastAsia"/>
          <w:lang w:eastAsia="zh-CN"/>
        </w:rPr>
        <w:t>规</w:t>
      </w:r>
      <w:r w:rsidRPr="00AF2132">
        <w:rPr>
          <w:rFonts w:hint="eastAsia"/>
          <w:lang w:eastAsia="zh-CN"/>
        </w:rPr>
        <w:t>制，感受</w:t>
      </w:r>
      <w:r w:rsidRPr="00AF2132">
        <w:rPr>
          <w:rFonts w:ascii="微软雅黑" w:eastAsia="微软雅黑" w:hAnsi="微软雅黑" w:cs="微软雅黑" w:hint="eastAsia"/>
          <w:lang w:eastAsia="zh-CN"/>
        </w:rPr>
        <w:t>传统营</w:t>
      </w:r>
      <w:r w:rsidRPr="00AF2132">
        <w:rPr>
          <w:rFonts w:hint="eastAsia"/>
          <w:lang w:eastAsia="zh-CN"/>
        </w:rPr>
        <w:t>造技</w:t>
      </w:r>
      <w:r w:rsidRPr="00AF2132">
        <w:rPr>
          <w:rFonts w:ascii="微软雅黑" w:eastAsia="微软雅黑" w:hAnsi="微软雅黑" w:cs="微软雅黑" w:hint="eastAsia"/>
          <w:lang w:eastAsia="zh-CN"/>
        </w:rPr>
        <w:t>艺</w:t>
      </w:r>
      <w:r w:rsidRPr="00AF2132">
        <w:rPr>
          <w:rFonts w:hint="eastAsia"/>
          <w:lang w:eastAsia="zh-CN"/>
        </w:rPr>
        <w:t>。</w:t>
      </w:r>
    </w:p>
    <w:p w:rsidR="00B34F54" w:rsidRPr="00AF2132" w:rsidRDefault="00B11B64" w:rsidP="006015A7">
      <w:pPr>
        <w:pStyle w:val="a9"/>
        <w:spacing w:line="360" w:lineRule="auto"/>
        <w:ind w:firstLineChars="200" w:firstLine="440"/>
        <w:rPr>
          <w:lang w:eastAsia="zh-CN"/>
        </w:rPr>
      </w:pPr>
      <w:r w:rsidRPr="00AF2132">
        <w:rPr>
          <w:lang w:eastAsia="zh-CN"/>
        </w:rPr>
        <w:t xml:space="preserve">2. </w:t>
      </w:r>
      <w:r w:rsidRPr="00AF2132">
        <w:rPr>
          <w:lang w:eastAsia="zh-CN"/>
        </w:rPr>
        <w:t>借助</w:t>
      </w:r>
      <w:r w:rsidRPr="00AF2132">
        <w:rPr>
          <w:rFonts w:ascii="微软雅黑" w:eastAsia="微软雅黑" w:hAnsi="微软雅黑" w:cs="微软雅黑" w:hint="eastAsia"/>
          <w:lang w:eastAsia="zh-CN"/>
        </w:rPr>
        <w:t>专业</w:t>
      </w:r>
      <w:r w:rsidRPr="00AF2132">
        <w:rPr>
          <w:rFonts w:hint="eastAsia"/>
          <w:lang w:eastAsia="zh-CN"/>
        </w:rPr>
        <w:t>教学教具开展互</w:t>
      </w:r>
      <w:r w:rsidRPr="00AF2132">
        <w:rPr>
          <w:rFonts w:ascii="微软雅黑" w:eastAsia="微软雅黑" w:hAnsi="微软雅黑" w:cs="微软雅黑" w:hint="eastAsia"/>
          <w:lang w:eastAsia="zh-CN"/>
        </w:rPr>
        <w:t>动</w:t>
      </w:r>
      <w:bookmarkStart w:id="0" w:name="_GoBack"/>
      <w:bookmarkEnd w:id="0"/>
      <w:r w:rsidRPr="00AF2132">
        <w:rPr>
          <w:rFonts w:hint="eastAsia"/>
          <w:lang w:eastAsia="zh-CN"/>
        </w:rPr>
        <w:t>体</w:t>
      </w:r>
      <w:r w:rsidRPr="00AF2132">
        <w:rPr>
          <w:rFonts w:ascii="微软雅黑" w:eastAsia="微软雅黑" w:hAnsi="微软雅黑" w:cs="微软雅黑" w:hint="eastAsia"/>
          <w:lang w:eastAsia="zh-CN"/>
        </w:rPr>
        <w:t>验</w:t>
      </w:r>
      <w:r w:rsidRPr="00AF2132">
        <w:rPr>
          <w:rFonts w:hint="eastAsia"/>
          <w:lang w:eastAsia="zh-CN"/>
        </w:rPr>
        <w:t>，直</w:t>
      </w:r>
      <w:r w:rsidRPr="00AF2132">
        <w:rPr>
          <w:rFonts w:ascii="微软雅黑" w:eastAsia="微软雅黑" w:hAnsi="微软雅黑" w:cs="微软雅黑" w:hint="eastAsia"/>
          <w:lang w:eastAsia="zh-CN"/>
        </w:rPr>
        <w:t>观认</w:t>
      </w:r>
      <w:r w:rsidRPr="00AF2132">
        <w:rPr>
          <w:rFonts w:hint="eastAsia"/>
          <w:lang w:eastAsia="zh-CN"/>
        </w:rPr>
        <w:t>知建筑主体、</w:t>
      </w:r>
      <w:r w:rsidRPr="00AF2132">
        <w:rPr>
          <w:rFonts w:ascii="微软雅黑" w:eastAsia="微软雅黑" w:hAnsi="微软雅黑" w:cs="微软雅黑" w:hint="eastAsia"/>
          <w:lang w:eastAsia="zh-CN"/>
        </w:rPr>
        <w:t>结</w:t>
      </w:r>
      <w:r w:rsidRPr="00AF2132">
        <w:rPr>
          <w:rFonts w:hint="eastAsia"/>
          <w:lang w:eastAsia="zh-CN"/>
        </w:rPr>
        <w:t>构力学与空</w:t>
      </w:r>
      <w:r w:rsidRPr="00AF2132">
        <w:rPr>
          <w:rFonts w:ascii="微软雅黑" w:eastAsia="微软雅黑" w:hAnsi="微软雅黑" w:cs="微软雅黑" w:hint="eastAsia"/>
          <w:lang w:eastAsia="zh-CN"/>
        </w:rPr>
        <w:t>间规</w:t>
      </w:r>
      <w:r w:rsidRPr="00AF2132">
        <w:rPr>
          <w:rFonts w:hint="eastAsia"/>
          <w:lang w:eastAsia="zh-CN"/>
        </w:rPr>
        <w:t>划知</w:t>
      </w:r>
      <w:r w:rsidRPr="00AF2132">
        <w:rPr>
          <w:rFonts w:ascii="微软雅黑" w:eastAsia="微软雅黑" w:hAnsi="微软雅黑" w:cs="微软雅黑" w:hint="eastAsia"/>
          <w:lang w:eastAsia="zh-CN"/>
        </w:rPr>
        <w:t>识</w:t>
      </w:r>
      <w:r w:rsidRPr="00AF2132">
        <w:rPr>
          <w:rFonts w:hint="eastAsia"/>
          <w:lang w:eastAsia="zh-CN"/>
        </w:rPr>
        <w:t>。</w:t>
      </w:r>
    </w:p>
    <w:p w:rsidR="00B34F54" w:rsidRPr="00AF2132" w:rsidRDefault="00B11B64" w:rsidP="006015A7">
      <w:pPr>
        <w:pStyle w:val="a9"/>
        <w:spacing w:line="360" w:lineRule="auto"/>
        <w:ind w:firstLineChars="200" w:firstLine="440"/>
        <w:rPr>
          <w:lang w:eastAsia="zh-CN"/>
        </w:rPr>
      </w:pPr>
      <w:r w:rsidRPr="00AF2132">
        <w:rPr>
          <w:lang w:eastAsia="zh-CN"/>
        </w:rPr>
        <w:t xml:space="preserve">3. </w:t>
      </w:r>
      <w:r w:rsidRPr="00AF2132">
        <w:rPr>
          <w:rFonts w:ascii="微软雅黑" w:eastAsia="微软雅黑" w:hAnsi="微软雅黑" w:cs="微软雅黑" w:hint="eastAsia"/>
          <w:lang w:eastAsia="zh-CN"/>
        </w:rPr>
        <w:t>进</w:t>
      </w:r>
      <w:r w:rsidRPr="00AF2132">
        <w:rPr>
          <w:rFonts w:hint="eastAsia"/>
          <w:lang w:eastAsia="zh-CN"/>
        </w:rPr>
        <w:t>行皇家建筑文化交流研</w:t>
      </w:r>
      <w:r w:rsidRPr="00AF2132">
        <w:rPr>
          <w:rFonts w:ascii="微软雅黑" w:eastAsia="微软雅黑" w:hAnsi="微软雅黑" w:cs="微软雅黑" w:hint="eastAsia"/>
          <w:lang w:eastAsia="zh-CN"/>
        </w:rPr>
        <w:t>讨</w:t>
      </w:r>
      <w:r w:rsidRPr="00AF2132">
        <w:rPr>
          <w:rFonts w:hint="eastAsia"/>
          <w:lang w:eastAsia="zh-CN"/>
        </w:rPr>
        <w:t>，聚焦京</w:t>
      </w:r>
      <w:r w:rsidRPr="00AF2132">
        <w:rPr>
          <w:rFonts w:ascii="微软雅黑" w:eastAsia="微软雅黑" w:hAnsi="微软雅黑" w:cs="微软雅黑" w:hint="eastAsia"/>
          <w:lang w:eastAsia="zh-CN"/>
        </w:rPr>
        <w:t>华</w:t>
      </w:r>
      <w:r w:rsidRPr="00AF2132">
        <w:rPr>
          <w:rFonts w:hint="eastAsia"/>
          <w:lang w:eastAsia="zh-CN"/>
        </w:rPr>
        <w:t>双</w:t>
      </w:r>
      <w:r w:rsidRPr="00AF2132">
        <w:rPr>
          <w:rFonts w:ascii="微软雅黑" w:eastAsia="微软雅黑" w:hAnsi="微软雅黑" w:cs="微软雅黑" w:hint="eastAsia"/>
          <w:lang w:eastAsia="zh-CN"/>
        </w:rPr>
        <w:t>绝</w:t>
      </w:r>
      <w:r w:rsidRPr="00AF2132">
        <w:rPr>
          <w:rFonts w:hint="eastAsia"/>
          <w:lang w:eastAsia="zh-CN"/>
        </w:rPr>
        <w:t>文化</w:t>
      </w:r>
      <w:r w:rsidRPr="00AF2132">
        <w:rPr>
          <w:rFonts w:ascii="微软雅黑" w:eastAsia="微软雅黑" w:hAnsi="微软雅黑" w:cs="微软雅黑" w:hint="eastAsia"/>
          <w:lang w:eastAsia="zh-CN"/>
        </w:rPr>
        <w:t>传</w:t>
      </w:r>
      <w:r w:rsidRPr="00AF2132">
        <w:rPr>
          <w:rFonts w:hint="eastAsia"/>
          <w:lang w:eastAsia="zh-CN"/>
        </w:rPr>
        <w:t>承，共探研学</w:t>
      </w:r>
      <w:r w:rsidRPr="00AF2132">
        <w:rPr>
          <w:rFonts w:ascii="微软雅黑" w:eastAsia="微软雅黑" w:hAnsi="微软雅黑" w:cs="微软雅黑" w:hint="eastAsia"/>
          <w:lang w:eastAsia="zh-CN"/>
        </w:rPr>
        <w:t>课</w:t>
      </w:r>
      <w:r w:rsidRPr="00AF2132">
        <w:rPr>
          <w:rFonts w:hint="eastAsia"/>
          <w:lang w:eastAsia="zh-CN"/>
        </w:rPr>
        <w:t>程</w:t>
      </w:r>
      <w:r w:rsidRPr="00AF2132">
        <w:rPr>
          <w:rFonts w:ascii="微软雅黑" w:eastAsia="微软雅黑" w:hAnsi="微软雅黑" w:cs="微软雅黑" w:hint="eastAsia"/>
          <w:lang w:eastAsia="zh-CN"/>
        </w:rPr>
        <w:t>创</w:t>
      </w:r>
      <w:r w:rsidRPr="00AF2132">
        <w:rPr>
          <w:rFonts w:hint="eastAsia"/>
          <w:lang w:eastAsia="zh-CN"/>
        </w:rPr>
        <w:t>新路径。</w:t>
      </w:r>
    </w:p>
    <w:p w:rsidR="00B34F54" w:rsidRPr="00AF2132" w:rsidRDefault="00B11B64" w:rsidP="006015A7">
      <w:pPr>
        <w:pStyle w:val="a9"/>
        <w:spacing w:line="360" w:lineRule="auto"/>
        <w:ind w:firstLineChars="200" w:firstLine="440"/>
        <w:rPr>
          <w:lang w:eastAsia="zh-CN"/>
        </w:rPr>
      </w:pPr>
      <w:r w:rsidRPr="00AF2132">
        <w:rPr>
          <w:lang w:eastAsia="zh-CN"/>
        </w:rPr>
        <w:t xml:space="preserve">4. </w:t>
      </w:r>
      <w:r w:rsidRPr="00AF2132">
        <w:rPr>
          <w:lang w:eastAsia="zh-CN"/>
        </w:rPr>
        <w:t>通</w:t>
      </w:r>
      <w:r w:rsidRPr="00AF2132">
        <w:rPr>
          <w:rFonts w:ascii="微软雅黑" w:eastAsia="微软雅黑" w:hAnsi="微软雅黑" w:cs="微软雅黑" w:hint="eastAsia"/>
          <w:lang w:eastAsia="zh-CN"/>
        </w:rPr>
        <w:t>过</w:t>
      </w:r>
      <w:r w:rsidRPr="00AF2132">
        <w:rPr>
          <w:rFonts w:hint="eastAsia"/>
          <w:lang w:eastAsia="zh-CN"/>
        </w:rPr>
        <w:t>沉浸式体</w:t>
      </w:r>
      <w:r w:rsidRPr="00AF2132">
        <w:rPr>
          <w:rFonts w:ascii="微软雅黑" w:eastAsia="微软雅黑" w:hAnsi="微软雅黑" w:cs="微软雅黑" w:hint="eastAsia"/>
          <w:lang w:eastAsia="zh-CN"/>
        </w:rPr>
        <w:t>验</w:t>
      </w:r>
      <w:r w:rsidRPr="00AF2132">
        <w:rPr>
          <w:rFonts w:hint="eastAsia"/>
          <w:lang w:eastAsia="zh-CN"/>
        </w:rPr>
        <w:t>与</w:t>
      </w:r>
      <w:r w:rsidRPr="00AF2132">
        <w:rPr>
          <w:rFonts w:ascii="微软雅黑" w:eastAsia="微软雅黑" w:hAnsi="微软雅黑" w:cs="微软雅黑" w:hint="eastAsia"/>
          <w:lang w:eastAsia="zh-CN"/>
        </w:rPr>
        <w:t>实</w:t>
      </w:r>
      <w:r w:rsidRPr="00AF2132">
        <w:rPr>
          <w:rFonts w:hint="eastAsia"/>
          <w:lang w:eastAsia="zh-CN"/>
        </w:rPr>
        <w:t>践操作，强化文化</w:t>
      </w:r>
      <w:r w:rsidRPr="00AF2132">
        <w:rPr>
          <w:rFonts w:ascii="微软雅黑" w:eastAsia="微软雅黑" w:hAnsi="微软雅黑" w:cs="微软雅黑" w:hint="eastAsia"/>
          <w:lang w:eastAsia="zh-CN"/>
        </w:rPr>
        <w:t>认</w:t>
      </w:r>
      <w:r w:rsidRPr="00AF2132">
        <w:rPr>
          <w:rFonts w:hint="eastAsia"/>
          <w:lang w:eastAsia="zh-CN"/>
        </w:rPr>
        <w:t>知，推</w:t>
      </w:r>
      <w:r w:rsidRPr="00AF2132">
        <w:rPr>
          <w:rFonts w:ascii="微软雅黑" w:eastAsia="微软雅黑" w:hAnsi="微软雅黑" w:cs="微软雅黑" w:hint="eastAsia"/>
          <w:lang w:eastAsia="zh-CN"/>
        </w:rPr>
        <w:t>动</w:t>
      </w:r>
      <w:r w:rsidRPr="00AF2132">
        <w:rPr>
          <w:rFonts w:hint="eastAsia"/>
          <w:lang w:eastAsia="zh-CN"/>
        </w:rPr>
        <w:t>中</w:t>
      </w:r>
      <w:r w:rsidRPr="00AF2132">
        <w:rPr>
          <w:rFonts w:ascii="微软雅黑" w:eastAsia="微软雅黑" w:hAnsi="微软雅黑" w:cs="微软雅黑" w:hint="eastAsia"/>
          <w:lang w:eastAsia="zh-CN"/>
        </w:rPr>
        <w:t>华优</w:t>
      </w:r>
      <w:r w:rsidRPr="00AF2132">
        <w:rPr>
          <w:rFonts w:hint="eastAsia"/>
          <w:lang w:eastAsia="zh-CN"/>
        </w:rPr>
        <w:t>秀</w:t>
      </w:r>
      <w:r w:rsidRPr="00AF2132">
        <w:rPr>
          <w:rFonts w:ascii="微软雅黑" w:eastAsia="微软雅黑" w:hAnsi="微软雅黑" w:cs="微软雅黑" w:hint="eastAsia"/>
          <w:lang w:eastAsia="zh-CN"/>
        </w:rPr>
        <w:t>传统</w:t>
      </w:r>
      <w:r w:rsidRPr="00AF2132">
        <w:rPr>
          <w:rFonts w:hint="eastAsia"/>
          <w:lang w:eastAsia="zh-CN"/>
        </w:rPr>
        <w:t>文化</w:t>
      </w:r>
      <w:r w:rsidRPr="00AF2132">
        <w:rPr>
          <w:rFonts w:ascii="微软雅黑" w:eastAsia="微软雅黑" w:hAnsi="微软雅黑" w:cs="微软雅黑" w:hint="eastAsia"/>
          <w:lang w:eastAsia="zh-CN"/>
        </w:rPr>
        <w:t>传</w:t>
      </w:r>
      <w:r w:rsidRPr="00AF2132">
        <w:rPr>
          <w:rFonts w:hint="eastAsia"/>
          <w:lang w:eastAsia="zh-CN"/>
        </w:rPr>
        <w:t>播与</w:t>
      </w:r>
      <w:r w:rsidRPr="00AF2132">
        <w:rPr>
          <w:rFonts w:ascii="微软雅黑" w:eastAsia="微软雅黑" w:hAnsi="微软雅黑" w:cs="微软雅黑" w:hint="eastAsia"/>
          <w:lang w:eastAsia="zh-CN"/>
        </w:rPr>
        <w:t>传</w:t>
      </w:r>
      <w:r w:rsidRPr="00AF2132">
        <w:rPr>
          <w:rFonts w:hint="eastAsia"/>
          <w:lang w:eastAsia="zh-CN"/>
        </w:rPr>
        <w:t>承。</w:t>
      </w:r>
    </w:p>
    <w:p w:rsidR="00B34F54" w:rsidRPr="00A977D2" w:rsidRDefault="00B11B64" w:rsidP="00A977D2">
      <w:pPr>
        <w:pStyle w:val="a9"/>
        <w:spacing w:line="360" w:lineRule="auto"/>
        <w:ind w:firstLineChars="200" w:firstLine="440"/>
        <w:rPr>
          <w:b/>
          <w:lang w:eastAsia="zh-CN"/>
        </w:rPr>
      </w:pPr>
      <w:r w:rsidRPr="00A977D2">
        <w:rPr>
          <w:rFonts w:hint="eastAsia"/>
          <w:b/>
          <w:lang w:eastAsia="zh-CN"/>
        </w:rPr>
        <w:t>六</w:t>
      </w:r>
      <w:r w:rsidR="00AF2132" w:rsidRPr="00A977D2">
        <w:rPr>
          <w:rFonts w:hint="eastAsia"/>
          <w:b/>
          <w:lang w:eastAsia="zh-CN"/>
        </w:rPr>
        <w:t>、</w:t>
      </w:r>
      <w:r w:rsidR="00E44401" w:rsidRPr="00A977D2">
        <w:rPr>
          <w:rFonts w:hint="eastAsia"/>
          <w:b/>
          <w:lang w:eastAsia="zh-CN"/>
        </w:rPr>
        <w:t>活</w:t>
      </w:r>
      <w:r w:rsidR="00E44401" w:rsidRPr="00A977D2">
        <w:rPr>
          <w:rFonts w:ascii="微软雅黑" w:eastAsia="微软雅黑" w:hAnsi="微软雅黑" w:cs="微软雅黑" w:hint="eastAsia"/>
          <w:b/>
          <w:lang w:eastAsia="zh-CN"/>
        </w:rPr>
        <w:t>动</w:t>
      </w:r>
      <w:r w:rsidRPr="00A977D2">
        <w:rPr>
          <w:b/>
          <w:lang w:eastAsia="zh-CN"/>
        </w:rPr>
        <w:t>安排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2552"/>
        <w:gridCol w:w="3248"/>
      </w:tblGrid>
      <w:tr w:rsidR="00B34F54" w:rsidTr="00AF2132">
        <w:tc>
          <w:tcPr>
            <w:tcW w:w="846" w:type="dxa"/>
          </w:tcPr>
          <w:p w:rsidR="00B34F54" w:rsidRDefault="00B11B64">
            <w:pPr>
              <w:pStyle w:val="NoIndent"/>
            </w:pPr>
            <w:r>
              <w:rPr>
                <w:b/>
                <w:sz w:val="22"/>
              </w:rPr>
              <w:lastRenderedPageBreak/>
              <w:t>序号</w:t>
            </w:r>
          </w:p>
        </w:tc>
        <w:tc>
          <w:tcPr>
            <w:tcW w:w="1984" w:type="dxa"/>
          </w:tcPr>
          <w:p w:rsidR="00B34F54" w:rsidRDefault="00B11B64">
            <w:pPr>
              <w:pStyle w:val="NoIndent"/>
            </w:pPr>
            <w:r>
              <w:rPr>
                <w:b/>
                <w:sz w:val="22"/>
              </w:rPr>
              <w:t>时间</w:t>
            </w:r>
          </w:p>
        </w:tc>
        <w:tc>
          <w:tcPr>
            <w:tcW w:w="2552" w:type="dxa"/>
          </w:tcPr>
          <w:p w:rsidR="00B34F54" w:rsidRDefault="00B11B64">
            <w:pPr>
              <w:pStyle w:val="NoIndent"/>
            </w:pPr>
            <w:r>
              <w:rPr>
                <w:b/>
                <w:sz w:val="22"/>
              </w:rPr>
              <w:t>地点</w:t>
            </w:r>
          </w:p>
        </w:tc>
        <w:tc>
          <w:tcPr>
            <w:tcW w:w="3248" w:type="dxa"/>
          </w:tcPr>
          <w:p w:rsidR="00B34F54" w:rsidRDefault="00B11B64">
            <w:pPr>
              <w:pStyle w:val="NoIndent"/>
            </w:pPr>
            <w:r>
              <w:rPr>
                <w:b/>
                <w:sz w:val="22"/>
              </w:rPr>
              <w:t>内容</w:t>
            </w:r>
          </w:p>
        </w:tc>
      </w:tr>
      <w:tr w:rsidR="00B34F54" w:rsidTr="00AF2132">
        <w:tc>
          <w:tcPr>
            <w:tcW w:w="846" w:type="dxa"/>
          </w:tcPr>
          <w:p w:rsidR="00B34F54" w:rsidRDefault="00B11B64">
            <w:pPr>
              <w:pStyle w:val="NoIndent"/>
            </w:pPr>
            <w:r>
              <w:rPr>
                <w:sz w:val="22"/>
              </w:rPr>
              <w:t>1</w:t>
            </w:r>
          </w:p>
        </w:tc>
        <w:tc>
          <w:tcPr>
            <w:tcW w:w="1984" w:type="dxa"/>
          </w:tcPr>
          <w:p w:rsidR="00B34F54" w:rsidRDefault="00B11B64">
            <w:pPr>
              <w:pStyle w:val="NoIndent"/>
            </w:pPr>
            <w:r>
              <w:rPr>
                <w:sz w:val="22"/>
              </w:rPr>
              <w:t>9:00</w:t>
            </w:r>
          </w:p>
        </w:tc>
        <w:tc>
          <w:tcPr>
            <w:tcW w:w="2552" w:type="dxa"/>
          </w:tcPr>
          <w:p w:rsidR="00B34F54" w:rsidRDefault="00B11B64">
            <w:pPr>
              <w:pStyle w:val="NoIndent"/>
            </w:pPr>
            <w:r>
              <w:rPr>
                <w:sz w:val="22"/>
              </w:rPr>
              <w:t>皇家建筑模型博物馆</w:t>
            </w:r>
          </w:p>
        </w:tc>
        <w:tc>
          <w:tcPr>
            <w:tcW w:w="3248" w:type="dxa"/>
          </w:tcPr>
          <w:p w:rsidR="00B34F54" w:rsidRDefault="00B11B64">
            <w:pPr>
              <w:pStyle w:val="NoIndent"/>
            </w:pPr>
            <w:r>
              <w:rPr>
                <w:sz w:val="22"/>
              </w:rPr>
              <w:t>签到入场</w:t>
            </w:r>
          </w:p>
        </w:tc>
      </w:tr>
      <w:tr w:rsidR="00B34F54" w:rsidTr="00AF2132">
        <w:tc>
          <w:tcPr>
            <w:tcW w:w="846" w:type="dxa"/>
          </w:tcPr>
          <w:p w:rsidR="00B34F54" w:rsidRDefault="00B11B64">
            <w:pPr>
              <w:pStyle w:val="NoIndent"/>
            </w:pPr>
            <w:r>
              <w:rPr>
                <w:sz w:val="22"/>
              </w:rPr>
              <w:t>2</w:t>
            </w:r>
          </w:p>
        </w:tc>
        <w:tc>
          <w:tcPr>
            <w:tcW w:w="1984" w:type="dxa"/>
          </w:tcPr>
          <w:p w:rsidR="00B34F54" w:rsidRDefault="00B11B64">
            <w:pPr>
              <w:pStyle w:val="NoIndent"/>
            </w:pPr>
            <w:r>
              <w:rPr>
                <w:sz w:val="22"/>
              </w:rPr>
              <w:t>9:00-9:10</w:t>
            </w:r>
          </w:p>
        </w:tc>
        <w:tc>
          <w:tcPr>
            <w:tcW w:w="2552" w:type="dxa"/>
          </w:tcPr>
          <w:p w:rsidR="00B34F54" w:rsidRDefault="00B11B64">
            <w:pPr>
              <w:pStyle w:val="NoIndent"/>
              <w:rPr>
                <w:lang w:eastAsia="zh-CN"/>
              </w:rPr>
            </w:pPr>
            <w:r>
              <w:rPr>
                <w:sz w:val="22"/>
                <w:lang w:eastAsia="zh-CN"/>
              </w:rPr>
              <w:t>博物馆多功能实践教室</w:t>
            </w:r>
          </w:p>
        </w:tc>
        <w:tc>
          <w:tcPr>
            <w:tcW w:w="3248" w:type="dxa"/>
          </w:tcPr>
          <w:p w:rsidR="00B34F54" w:rsidRDefault="00B11B64">
            <w:pPr>
              <w:pStyle w:val="NoIndent"/>
              <w:rPr>
                <w:lang w:eastAsia="zh-CN"/>
              </w:rPr>
            </w:pPr>
            <w:r>
              <w:rPr>
                <w:sz w:val="22"/>
                <w:lang w:eastAsia="zh-CN"/>
              </w:rPr>
              <w:t>博物馆人员讲解活动安排及博物馆主题</w:t>
            </w:r>
          </w:p>
        </w:tc>
      </w:tr>
      <w:tr w:rsidR="00B34F54" w:rsidTr="00AF2132">
        <w:tc>
          <w:tcPr>
            <w:tcW w:w="846" w:type="dxa"/>
          </w:tcPr>
          <w:p w:rsidR="00B34F54" w:rsidRDefault="00B11B64">
            <w:pPr>
              <w:pStyle w:val="NoIndent"/>
            </w:pPr>
            <w:r>
              <w:rPr>
                <w:sz w:val="22"/>
              </w:rPr>
              <w:t>3</w:t>
            </w:r>
          </w:p>
        </w:tc>
        <w:tc>
          <w:tcPr>
            <w:tcW w:w="1984" w:type="dxa"/>
          </w:tcPr>
          <w:p w:rsidR="00B34F54" w:rsidRDefault="00B11B64">
            <w:pPr>
              <w:pStyle w:val="NoIndent"/>
            </w:pPr>
            <w:r>
              <w:rPr>
                <w:sz w:val="22"/>
              </w:rPr>
              <w:t>9:10-9:40</w:t>
            </w:r>
          </w:p>
        </w:tc>
        <w:tc>
          <w:tcPr>
            <w:tcW w:w="2552" w:type="dxa"/>
          </w:tcPr>
          <w:p w:rsidR="00B34F54" w:rsidRDefault="00B11B64">
            <w:pPr>
              <w:pStyle w:val="NoIndent"/>
            </w:pPr>
            <w:r>
              <w:rPr>
                <w:sz w:val="22"/>
              </w:rPr>
              <w:t>参观展厅</w:t>
            </w:r>
          </w:p>
        </w:tc>
        <w:tc>
          <w:tcPr>
            <w:tcW w:w="3248" w:type="dxa"/>
          </w:tcPr>
          <w:p w:rsidR="00B34F54" w:rsidRDefault="00B11B64">
            <w:pPr>
              <w:pStyle w:val="NoIndent"/>
            </w:pPr>
            <w:r>
              <w:rPr>
                <w:sz w:val="22"/>
              </w:rPr>
              <w:t>参观、听讲解</w:t>
            </w:r>
          </w:p>
        </w:tc>
      </w:tr>
      <w:tr w:rsidR="00B34F54" w:rsidTr="00AF2132">
        <w:tc>
          <w:tcPr>
            <w:tcW w:w="846" w:type="dxa"/>
          </w:tcPr>
          <w:p w:rsidR="00B34F54" w:rsidRDefault="00B11B64">
            <w:pPr>
              <w:pStyle w:val="NoIndent"/>
            </w:pPr>
            <w:r>
              <w:rPr>
                <w:sz w:val="22"/>
              </w:rPr>
              <w:t>4</w:t>
            </w:r>
          </w:p>
        </w:tc>
        <w:tc>
          <w:tcPr>
            <w:tcW w:w="1984" w:type="dxa"/>
          </w:tcPr>
          <w:p w:rsidR="00B34F54" w:rsidRDefault="00B11B64">
            <w:pPr>
              <w:pStyle w:val="NoIndent"/>
            </w:pPr>
            <w:r>
              <w:rPr>
                <w:sz w:val="22"/>
              </w:rPr>
              <w:t>9:40-10:15</w:t>
            </w:r>
          </w:p>
        </w:tc>
        <w:tc>
          <w:tcPr>
            <w:tcW w:w="2552" w:type="dxa"/>
          </w:tcPr>
          <w:p w:rsidR="00B34F54" w:rsidRDefault="00B11B64">
            <w:pPr>
              <w:pStyle w:val="NoIndent"/>
            </w:pPr>
            <w:r>
              <w:rPr>
                <w:sz w:val="22"/>
              </w:rPr>
              <w:t>多功能实践教室</w:t>
            </w:r>
          </w:p>
        </w:tc>
        <w:tc>
          <w:tcPr>
            <w:tcW w:w="3248" w:type="dxa"/>
          </w:tcPr>
          <w:p w:rsidR="00B34F54" w:rsidRDefault="00B11B64" w:rsidP="006519B7">
            <w:pPr>
              <w:pStyle w:val="NoIndent"/>
              <w:rPr>
                <w:lang w:eastAsia="zh-CN"/>
              </w:rPr>
            </w:pPr>
            <w:r>
              <w:rPr>
                <w:sz w:val="22"/>
                <w:lang w:eastAsia="zh-CN"/>
              </w:rPr>
              <w:t>教具互动体验</w:t>
            </w:r>
            <w:r w:rsidR="006519B7">
              <w:rPr>
                <w:rFonts w:hint="eastAsia"/>
                <w:sz w:val="22"/>
                <w:lang w:eastAsia="zh-CN"/>
              </w:rPr>
              <w:t>“</w:t>
            </w:r>
            <w:r>
              <w:rPr>
                <w:sz w:val="22"/>
                <w:lang w:eastAsia="zh-CN"/>
              </w:rPr>
              <w:t>清代斗拱</w:t>
            </w:r>
            <w:r w:rsidR="006519B7">
              <w:rPr>
                <w:rFonts w:hint="eastAsia"/>
                <w:sz w:val="22"/>
                <w:lang w:eastAsia="zh-CN"/>
              </w:rPr>
              <w:t>”</w:t>
            </w:r>
          </w:p>
        </w:tc>
      </w:tr>
      <w:tr w:rsidR="00B34F54" w:rsidTr="00AF2132">
        <w:tc>
          <w:tcPr>
            <w:tcW w:w="846" w:type="dxa"/>
          </w:tcPr>
          <w:p w:rsidR="00B34F54" w:rsidRDefault="00B11B64">
            <w:pPr>
              <w:pStyle w:val="NoIndent"/>
            </w:pPr>
            <w:r>
              <w:rPr>
                <w:sz w:val="22"/>
              </w:rPr>
              <w:t>5</w:t>
            </w:r>
          </w:p>
        </w:tc>
        <w:tc>
          <w:tcPr>
            <w:tcW w:w="1984" w:type="dxa"/>
          </w:tcPr>
          <w:p w:rsidR="00B34F54" w:rsidRDefault="00B11B64">
            <w:pPr>
              <w:pStyle w:val="NoIndent"/>
            </w:pPr>
            <w:r>
              <w:rPr>
                <w:sz w:val="22"/>
              </w:rPr>
              <w:t>10:15-11:00</w:t>
            </w:r>
          </w:p>
        </w:tc>
        <w:tc>
          <w:tcPr>
            <w:tcW w:w="2552" w:type="dxa"/>
          </w:tcPr>
          <w:p w:rsidR="00B34F54" w:rsidRDefault="00B11B64">
            <w:pPr>
              <w:pStyle w:val="NoIndent"/>
            </w:pPr>
            <w:r>
              <w:rPr>
                <w:sz w:val="22"/>
              </w:rPr>
              <w:t>博物馆内</w:t>
            </w:r>
          </w:p>
        </w:tc>
        <w:tc>
          <w:tcPr>
            <w:tcW w:w="3248" w:type="dxa"/>
          </w:tcPr>
          <w:p w:rsidR="00B34F54" w:rsidRDefault="00B11B64">
            <w:pPr>
              <w:pStyle w:val="NoIndent"/>
              <w:rPr>
                <w:lang w:eastAsia="zh-CN"/>
              </w:rPr>
            </w:pPr>
            <w:r>
              <w:rPr>
                <w:sz w:val="22"/>
                <w:lang w:eastAsia="zh-CN"/>
              </w:rPr>
              <w:t>带领老师参观博物馆课程内容</w:t>
            </w:r>
          </w:p>
        </w:tc>
      </w:tr>
      <w:tr w:rsidR="00B34F54" w:rsidTr="00AF2132">
        <w:tc>
          <w:tcPr>
            <w:tcW w:w="846" w:type="dxa"/>
          </w:tcPr>
          <w:p w:rsidR="00B34F54" w:rsidRDefault="00B11B64">
            <w:pPr>
              <w:pStyle w:val="NoIndent"/>
            </w:pPr>
            <w:r>
              <w:rPr>
                <w:sz w:val="22"/>
              </w:rPr>
              <w:t>6</w:t>
            </w:r>
          </w:p>
        </w:tc>
        <w:tc>
          <w:tcPr>
            <w:tcW w:w="1984" w:type="dxa"/>
          </w:tcPr>
          <w:p w:rsidR="00B34F54" w:rsidRDefault="00B11B64">
            <w:pPr>
              <w:pStyle w:val="NoIndent"/>
            </w:pPr>
            <w:r>
              <w:rPr>
                <w:sz w:val="22"/>
              </w:rPr>
              <w:t>11:00-12:00</w:t>
            </w:r>
          </w:p>
        </w:tc>
        <w:tc>
          <w:tcPr>
            <w:tcW w:w="2552" w:type="dxa"/>
          </w:tcPr>
          <w:p w:rsidR="00B34F54" w:rsidRDefault="00B11B64">
            <w:pPr>
              <w:pStyle w:val="NoIndent"/>
            </w:pPr>
            <w:r>
              <w:rPr>
                <w:sz w:val="22"/>
              </w:rPr>
              <w:t>教室</w:t>
            </w:r>
          </w:p>
        </w:tc>
        <w:tc>
          <w:tcPr>
            <w:tcW w:w="3248" w:type="dxa"/>
          </w:tcPr>
          <w:p w:rsidR="00B34F54" w:rsidRDefault="00B11B64">
            <w:pPr>
              <w:pStyle w:val="NoIndent"/>
              <w:rPr>
                <w:lang w:eastAsia="zh-CN"/>
              </w:rPr>
            </w:pPr>
            <w:r>
              <w:rPr>
                <w:sz w:val="22"/>
                <w:lang w:eastAsia="zh-CN"/>
              </w:rPr>
              <w:t>午餐</w:t>
            </w:r>
          </w:p>
        </w:tc>
      </w:tr>
      <w:tr w:rsidR="00B34F54" w:rsidTr="00AF2132">
        <w:tc>
          <w:tcPr>
            <w:tcW w:w="846" w:type="dxa"/>
          </w:tcPr>
          <w:p w:rsidR="00B34F54" w:rsidRDefault="00B11B64">
            <w:pPr>
              <w:pStyle w:val="NoIndent"/>
            </w:pPr>
            <w:r>
              <w:rPr>
                <w:sz w:val="22"/>
              </w:rPr>
              <w:t>7</w:t>
            </w:r>
          </w:p>
        </w:tc>
        <w:tc>
          <w:tcPr>
            <w:tcW w:w="1984" w:type="dxa"/>
          </w:tcPr>
          <w:p w:rsidR="00B34F54" w:rsidRDefault="00B11B64">
            <w:pPr>
              <w:pStyle w:val="NoIndent"/>
            </w:pPr>
            <w:r>
              <w:rPr>
                <w:sz w:val="22"/>
              </w:rPr>
              <w:t>12:00</w:t>
            </w:r>
          </w:p>
        </w:tc>
        <w:tc>
          <w:tcPr>
            <w:tcW w:w="2552" w:type="dxa"/>
          </w:tcPr>
          <w:p w:rsidR="00B34F54" w:rsidRDefault="00B11B64">
            <w:pPr>
              <w:pStyle w:val="NoIndent"/>
            </w:pPr>
            <w:r>
              <w:rPr>
                <w:sz w:val="22"/>
              </w:rPr>
              <w:t>古建筑展馆前</w:t>
            </w:r>
          </w:p>
        </w:tc>
        <w:tc>
          <w:tcPr>
            <w:tcW w:w="3248" w:type="dxa"/>
          </w:tcPr>
          <w:p w:rsidR="00B34F54" w:rsidRDefault="00B11B64" w:rsidP="006519B7">
            <w:pPr>
              <w:pStyle w:val="NoIndent"/>
            </w:pPr>
            <w:r>
              <w:rPr>
                <w:sz w:val="22"/>
              </w:rPr>
              <w:t>合影、返程</w:t>
            </w:r>
          </w:p>
        </w:tc>
      </w:tr>
    </w:tbl>
    <w:p w:rsidR="00B11B64" w:rsidRDefault="009A3ADA">
      <w:pPr>
        <w:rPr>
          <w:b/>
          <w:lang w:eastAsia="zh-CN"/>
        </w:rPr>
      </w:pPr>
      <w:r w:rsidRPr="009A3ADA">
        <w:rPr>
          <w:rFonts w:hint="eastAsia"/>
          <w:b/>
          <w:lang w:eastAsia="zh-CN"/>
        </w:rPr>
        <w:t>七、相关说明</w:t>
      </w:r>
    </w:p>
    <w:p w:rsidR="009A3ADA" w:rsidRPr="009A3ADA" w:rsidRDefault="009A3ADA">
      <w:pPr>
        <w:rPr>
          <w:b/>
          <w:lang w:eastAsia="zh-CN"/>
        </w:rPr>
      </w:pPr>
      <w:r w:rsidRPr="009A3ADA">
        <w:rPr>
          <w:rFonts w:hint="eastAsia"/>
          <w:lang w:eastAsia="zh-CN"/>
        </w:rPr>
        <w:t>扫码报名，截止时间为6月2</w:t>
      </w:r>
      <w:r w:rsidRPr="009A3ADA">
        <w:rPr>
          <w:lang w:eastAsia="zh-CN"/>
        </w:rPr>
        <w:t>9</w:t>
      </w:r>
      <w:r w:rsidRPr="009A3ADA">
        <w:rPr>
          <w:rFonts w:hint="eastAsia"/>
          <w:lang w:eastAsia="zh-CN"/>
        </w:rPr>
        <w:t>日（周一）1</w:t>
      </w:r>
      <w:r w:rsidRPr="009A3ADA">
        <w:rPr>
          <w:lang w:eastAsia="zh-CN"/>
        </w:rPr>
        <w:t>7</w:t>
      </w:r>
      <w:r w:rsidRPr="009A3ADA">
        <w:rPr>
          <w:rFonts w:hint="eastAsia"/>
          <w:lang w:eastAsia="zh-CN"/>
        </w:rPr>
        <w:t>:0</w:t>
      </w:r>
      <w:r w:rsidRPr="009A3ADA">
        <w:rPr>
          <w:lang w:eastAsia="zh-CN"/>
        </w:rPr>
        <w:t>0</w:t>
      </w:r>
      <w:r w:rsidR="00751DF0">
        <w:rPr>
          <w:rFonts w:hint="eastAsia"/>
          <w:lang w:eastAsia="zh-CN"/>
        </w:rPr>
        <w:t>前</w:t>
      </w:r>
    </w:p>
    <w:p w:rsidR="009A3ADA" w:rsidRDefault="000B6F35">
      <w:pPr>
        <w:rPr>
          <w:lang w:eastAsia="zh-CN"/>
        </w:rPr>
      </w:pPr>
      <w:r w:rsidRPr="000B6F35">
        <w:rPr>
          <w:rFonts w:cs="宋体"/>
          <w:noProof/>
          <w:color w:val="00000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289560</wp:posOffset>
            </wp:positionH>
            <wp:positionV relativeFrom="paragraph">
              <wp:posOffset>355600</wp:posOffset>
            </wp:positionV>
            <wp:extent cx="1386840" cy="1386840"/>
            <wp:effectExtent l="0" t="0" r="3810" b="3810"/>
            <wp:wrapSquare wrapText="bothSides"/>
            <wp:docPr id="2" name="图片 2" descr="C:\Users\ADMIN\xwechat_files\wxid_pvykrtjwd37p21_42c4\temp\RWTemp\2026-06\9e20f478899dc29eb19741386f9343c8\a052fbfd856a4c4fbd0a50ba6caa8f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xwechat_files\wxid_pvykrtjwd37p21_42c4\temp\RWTemp\2026-06\9e20f478899dc29eb19741386f9343c8\a052fbfd856a4c4fbd0a50ba6caa8fa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B64">
        <w:rPr>
          <w:rFonts w:hint="eastAsia"/>
          <w:lang w:eastAsia="zh-CN"/>
        </w:rPr>
        <w:t>报名二维码：</w:t>
      </w:r>
    </w:p>
    <w:p w:rsidR="000924E6" w:rsidRDefault="000924E6" w:rsidP="000B6F35">
      <w:pPr>
        <w:ind w:firstLine="0"/>
        <w:jc w:val="right"/>
        <w:rPr>
          <w:rFonts w:cs="宋体"/>
          <w:color w:val="000000"/>
          <w:lang w:eastAsia="zh-CN"/>
        </w:rPr>
      </w:pPr>
      <w:r>
        <w:rPr>
          <w:rFonts w:cs="宋体" w:hint="eastAsia"/>
          <w:color w:val="000000"/>
          <w:lang w:eastAsia="zh-CN"/>
        </w:rPr>
        <w:t>通州区社会大课堂管理办公室</w:t>
      </w:r>
    </w:p>
    <w:p w:rsidR="000924E6" w:rsidRPr="00857318" w:rsidRDefault="000924E6" w:rsidP="000B6F35">
      <w:pPr>
        <w:ind w:firstLine="0"/>
        <w:jc w:val="right"/>
        <w:rPr>
          <w:rFonts w:cs="宋体"/>
          <w:color w:val="000000"/>
          <w:lang w:eastAsia="zh-CN"/>
        </w:rPr>
      </w:pPr>
      <w:r w:rsidRPr="00857318">
        <w:rPr>
          <w:rFonts w:cs="宋体" w:hint="eastAsia"/>
          <w:color w:val="000000"/>
          <w:lang w:eastAsia="zh-CN"/>
        </w:rPr>
        <w:t>联系人：</w:t>
      </w:r>
      <w:r>
        <w:rPr>
          <w:rFonts w:cs="宋体" w:hint="eastAsia"/>
          <w:color w:val="000000"/>
          <w:lang w:eastAsia="zh-CN"/>
        </w:rPr>
        <w:t xml:space="preserve">刘士东  </w:t>
      </w:r>
      <w:r>
        <w:rPr>
          <w:rFonts w:cs="宋体"/>
          <w:color w:val="000000"/>
          <w:lang w:eastAsia="zh-CN"/>
        </w:rPr>
        <w:t>13716365302</w:t>
      </w:r>
      <w:r>
        <w:rPr>
          <w:rFonts w:cs="宋体" w:hint="eastAsia"/>
          <w:color w:val="000000"/>
          <w:lang w:eastAsia="zh-CN"/>
        </w:rPr>
        <w:t xml:space="preserve">  </w:t>
      </w:r>
      <w:r>
        <w:rPr>
          <w:rFonts w:cs="宋体"/>
          <w:color w:val="000000"/>
          <w:lang w:eastAsia="zh-CN"/>
        </w:rPr>
        <w:t xml:space="preserve">               </w:t>
      </w:r>
    </w:p>
    <w:p w:rsidR="000924E6" w:rsidRDefault="000924E6" w:rsidP="000B6F35">
      <w:pPr>
        <w:ind w:leftChars="1" w:left="686" w:right="90" w:hangingChars="285" w:hanging="684"/>
        <w:jc w:val="right"/>
        <w:rPr>
          <w:rFonts w:cs="宋体"/>
          <w:color w:val="000000"/>
          <w:lang w:eastAsia="zh-CN"/>
        </w:rPr>
      </w:pPr>
      <w:r w:rsidRPr="00857318">
        <w:rPr>
          <w:rFonts w:cs="宋体" w:hint="eastAsia"/>
          <w:color w:val="000000"/>
          <w:lang w:eastAsia="zh-CN"/>
        </w:rPr>
        <w:t>20</w:t>
      </w:r>
      <w:r>
        <w:rPr>
          <w:rFonts w:cs="宋体"/>
          <w:color w:val="000000"/>
          <w:lang w:eastAsia="zh-CN"/>
        </w:rPr>
        <w:t>26</w:t>
      </w:r>
      <w:r w:rsidRPr="00857318">
        <w:rPr>
          <w:rFonts w:cs="宋体" w:hint="eastAsia"/>
          <w:color w:val="000000"/>
          <w:lang w:eastAsia="zh-CN"/>
        </w:rPr>
        <w:t>年</w:t>
      </w:r>
      <w:r>
        <w:rPr>
          <w:rFonts w:cs="宋体"/>
          <w:color w:val="000000"/>
          <w:lang w:eastAsia="zh-CN"/>
        </w:rPr>
        <w:t>6</w:t>
      </w:r>
      <w:r w:rsidRPr="00857318">
        <w:rPr>
          <w:rFonts w:cs="宋体" w:hint="eastAsia"/>
          <w:color w:val="000000"/>
          <w:lang w:eastAsia="zh-CN"/>
        </w:rPr>
        <w:t>月</w:t>
      </w:r>
      <w:r>
        <w:rPr>
          <w:rFonts w:cs="宋体"/>
          <w:color w:val="000000"/>
          <w:lang w:eastAsia="zh-CN"/>
        </w:rPr>
        <w:t>23</w:t>
      </w:r>
      <w:r w:rsidRPr="00857318">
        <w:rPr>
          <w:rFonts w:cs="宋体" w:hint="eastAsia"/>
          <w:color w:val="000000"/>
          <w:lang w:eastAsia="zh-CN"/>
        </w:rPr>
        <w:t>日</w:t>
      </w:r>
    </w:p>
    <w:p w:rsidR="009A3ADA" w:rsidRDefault="009A3ADA">
      <w:pPr>
        <w:rPr>
          <w:lang w:eastAsia="zh-CN"/>
        </w:rPr>
      </w:pPr>
    </w:p>
    <w:sectPr w:rsidR="009A3A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27C" w:rsidRDefault="0017127C" w:rsidP="00E44401">
      <w:pPr>
        <w:spacing w:after="0" w:line="240" w:lineRule="auto"/>
      </w:pPr>
      <w:r>
        <w:separator/>
      </w:r>
    </w:p>
  </w:endnote>
  <w:endnote w:type="continuationSeparator" w:id="0">
    <w:p w:rsidR="0017127C" w:rsidRDefault="0017127C" w:rsidP="00E44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27C" w:rsidRDefault="0017127C" w:rsidP="00E44401">
      <w:pPr>
        <w:spacing w:after="0" w:line="240" w:lineRule="auto"/>
      </w:pPr>
      <w:r>
        <w:separator/>
      </w:r>
    </w:p>
  </w:footnote>
  <w:footnote w:type="continuationSeparator" w:id="0">
    <w:p w:rsidR="0017127C" w:rsidRDefault="0017127C" w:rsidP="00E44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236465E"/>
    <w:multiLevelType w:val="hybridMultilevel"/>
    <w:tmpl w:val="EF623C98"/>
    <w:lvl w:ilvl="0" w:tplc="5F5E2FB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711E4"/>
    <w:rsid w:val="000924E6"/>
    <w:rsid w:val="000B63CB"/>
    <w:rsid w:val="000B6F35"/>
    <w:rsid w:val="0015074B"/>
    <w:rsid w:val="0017127C"/>
    <w:rsid w:val="0029639D"/>
    <w:rsid w:val="002E0F72"/>
    <w:rsid w:val="00326F90"/>
    <w:rsid w:val="003C6DB3"/>
    <w:rsid w:val="003D1786"/>
    <w:rsid w:val="004A24BB"/>
    <w:rsid w:val="006015A7"/>
    <w:rsid w:val="006519B7"/>
    <w:rsid w:val="006D1A78"/>
    <w:rsid w:val="00751DF0"/>
    <w:rsid w:val="008D641B"/>
    <w:rsid w:val="009A3ADA"/>
    <w:rsid w:val="00A977D2"/>
    <w:rsid w:val="00AA1D8D"/>
    <w:rsid w:val="00AF2132"/>
    <w:rsid w:val="00B11B64"/>
    <w:rsid w:val="00B34F54"/>
    <w:rsid w:val="00B47730"/>
    <w:rsid w:val="00CB0664"/>
    <w:rsid w:val="00E44401"/>
    <w:rsid w:val="00F07D9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D0C04D"/>
  <w14:defaultImageDpi w14:val="300"/>
  <w15:docId w15:val="{2ADC9CA9-9AD5-49BB-A5C9-BD6F76FB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pPr>
      <w:spacing w:line="360" w:lineRule="auto"/>
      <w:ind w:firstLine="480"/>
    </w:pPr>
    <w:rPr>
      <w:rFonts w:ascii="宋体" w:eastAsia="宋体" w:hAnsi="宋体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  <w:ind w:firstLine="480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CEEACA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CEEACA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CEEACA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CEEACA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CEEACA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CEEACA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CEEACA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CEEACA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CEEACA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CEEACA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CEEACA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CEEACA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CEEACA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CEEACA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CEEACA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rPr>
        <w:b/>
        <w:bCs/>
        <w:color w:val="CEEACA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CEEACA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D79A" w:themeFill="background1" w:themeFillShade="D8"/>
      </w:tcPr>
    </w:tblStylePr>
    <w:tblStylePr w:type="band1Horz">
      <w:tblPr/>
      <w:tcPr>
        <w:shd w:val="clear" w:color="auto" w:fill="A1D79A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CEEACA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CEEACA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rPr>
        <w:b/>
        <w:bCs/>
        <w:color w:val="CEEACA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CEEACA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D79A" w:themeFill="background1" w:themeFillShade="D8"/>
      </w:tcPr>
    </w:tblStylePr>
    <w:tblStylePr w:type="band1Horz">
      <w:tblPr/>
      <w:tcPr>
        <w:shd w:val="clear" w:color="auto" w:fill="A1D79A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CEEACA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CEEACA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rPr>
        <w:b/>
        <w:bCs/>
        <w:color w:val="CEEACA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CEEACA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D79A" w:themeFill="background1" w:themeFillShade="D8"/>
      </w:tcPr>
    </w:tblStylePr>
    <w:tblStylePr w:type="band1Horz">
      <w:tblPr/>
      <w:tcPr>
        <w:shd w:val="clear" w:color="auto" w:fill="A1D79A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CEEACA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CEEACA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rPr>
        <w:b/>
        <w:bCs/>
        <w:color w:val="CEEACA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CEEACA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D79A" w:themeFill="background1" w:themeFillShade="D8"/>
      </w:tcPr>
    </w:tblStylePr>
    <w:tblStylePr w:type="band1Horz">
      <w:tblPr/>
      <w:tcPr>
        <w:shd w:val="clear" w:color="auto" w:fill="A1D79A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CEEACA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CEEACA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rPr>
        <w:b/>
        <w:bCs/>
        <w:color w:val="CEEACA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CEEACA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D79A" w:themeFill="background1" w:themeFillShade="D8"/>
      </w:tcPr>
    </w:tblStylePr>
    <w:tblStylePr w:type="band1Horz">
      <w:tblPr/>
      <w:tcPr>
        <w:shd w:val="clear" w:color="auto" w:fill="A1D79A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CEEACA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CEEACA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rPr>
        <w:b/>
        <w:bCs/>
        <w:color w:val="CEEACA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CEEACA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D79A" w:themeFill="background1" w:themeFillShade="D8"/>
      </w:tcPr>
    </w:tblStylePr>
    <w:tblStylePr w:type="band1Horz">
      <w:tblPr/>
      <w:tcPr>
        <w:shd w:val="clear" w:color="auto" w:fill="A1D79A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CEEACA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CEEACA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rPr>
        <w:b/>
        <w:bCs/>
        <w:color w:val="CEEACA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CEEACA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D79A" w:themeFill="background1" w:themeFillShade="D8"/>
      </w:tcPr>
    </w:tblStylePr>
    <w:tblStylePr w:type="band1Horz">
      <w:tblPr/>
      <w:tcPr>
        <w:shd w:val="clear" w:color="auto" w:fill="A1D79A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CEEACA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CEEACA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CEEACA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CEEACA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CEEACA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CEEACA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CEEACA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CEEACA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CEEACA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CEEACA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CEEACA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CEEACA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CEEACA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CEEACA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CEEACA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CEEACA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CEEACA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CEEACA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CEEACA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CEEACA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CEEACA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CEEACA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EACA" w:themeColor="background1"/>
        <w:left w:val="single" w:sz="8" w:space="0" w:color="CEEACA" w:themeColor="background1"/>
        <w:bottom w:val="single" w:sz="8" w:space="0" w:color="CEEACA" w:themeColor="background1"/>
        <w:right w:val="single" w:sz="8" w:space="0" w:color="CEEACA" w:themeColor="background1"/>
        <w:insideH w:val="single" w:sz="6" w:space="0" w:color="CEEACA" w:themeColor="background1"/>
        <w:insideV w:val="single" w:sz="6" w:space="0" w:color="CEEACA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CEEACA" w:themeColor="background1"/>
      </w:rPr>
      <w:tblPr/>
      <w:tcPr>
        <w:tcBorders>
          <w:top w:val="single" w:sz="8" w:space="0" w:color="CEEACA" w:themeColor="background1"/>
          <w:left w:val="single" w:sz="8" w:space="0" w:color="CEEACA" w:themeColor="background1"/>
          <w:bottom w:val="single" w:sz="24" w:space="0" w:color="CEEACA" w:themeColor="background1"/>
          <w:right w:val="single" w:sz="8" w:space="0" w:color="CEEACA" w:themeColor="background1"/>
          <w:insideH w:val="nil"/>
          <w:insideV w:val="single" w:sz="8" w:space="0" w:color="CEEACA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CEEACA" w:themeColor="background1"/>
      </w:rPr>
      <w:tblPr/>
      <w:tcPr>
        <w:tcBorders>
          <w:top w:val="single" w:sz="24" w:space="0" w:color="CEEACA" w:themeColor="background1"/>
          <w:left w:val="single" w:sz="8" w:space="0" w:color="CEEACA" w:themeColor="background1"/>
          <w:bottom w:val="single" w:sz="8" w:space="0" w:color="CEEACA" w:themeColor="background1"/>
          <w:right w:val="single" w:sz="8" w:space="0" w:color="CEEACA" w:themeColor="background1"/>
          <w:insideH w:val="nil"/>
          <w:insideV w:val="single" w:sz="8" w:space="0" w:color="CEEACA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CEEACA" w:themeColor="background1"/>
      </w:rPr>
      <w:tblPr/>
      <w:tcPr>
        <w:tcBorders>
          <w:left w:val="single" w:sz="8" w:space="0" w:color="CEEACA" w:themeColor="background1"/>
          <w:right w:val="single" w:sz="24" w:space="0" w:color="CEEACA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CEEACA" w:themeColor="background1"/>
      </w:rPr>
      <w:tblPr/>
      <w:tcPr>
        <w:tcBorders>
          <w:top w:val="nil"/>
          <w:left w:val="single" w:sz="24" w:space="0" w:color="CEEACA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CEEACA" w:themeColor="background1"/>
          <w:left w:val="single" w:sz="8" w:space="0" w:color="CEEACA" w:themeColor="background1"/>
          <w:bottom w:val="single" w:sz="8" w:space="0" w:color="CEEACA" w:themeColor="background1"/>
          <w:right w:val="single" w:sz="8" w:space="0" w:color="CEEACA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CEEACA" w:themeColor="background1"/>
          <w:left w:val="single" w:sz="8" w:space="0" w:color="CEEACA" w:themeColor="background1"/>
          <w:bottom w:val="single" w:sz="8" w:space="0" w:color="CEEACA" w:themeColor="background1"/>
          <w:right w:val="single" w:sz="8" w:space="0" w:color="CEEACA" w:themeColor="background1"/>
          <w:insideH w:val="single" w:sz="8" w:space="0" w:color="CEEACA" w:themeColor="background1"/>
          <w:insideV w:val="single" w:sz="8" w:space="0" w:color="CEEACA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EACA" w:themeColor="background1"/>
        <w:left w:val="single" w:sz="8" w:space="0" w:color="CEEACA" w:themeColor="background1"/>
        <w:bottom w:val="single" w:sz="8" w:space="0" w:color="CEEACA" w:themeColor="background1"/>
        <w:right w:val="single" w:sz="8" w:space="0" w:color="CEEACA" w:themeColor="background1"/>
        <w:insideH w:val="single" w:sz="6" w:space="0" w:color="CEEACA" w:themeColor="background1"/>
        <w:insideV w:val="single" w:sz="6" w:space="0" w:color="CEEACA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CEEACA" w:themeColor="background1"/>
      </w:rPr>
      <w:tblPr/>
      <w:tcPr>
        <w:tcBorders>
          <w:top w:val="single" w:sz="8" w:space="0" w:color="CEEACA" w:themeColor="background1"/>
          <w:left w:val="single" w:sz="8" w:space="0" w:color="CEEACA" w:themeColor="background1"/>
          <w:bottom w:val="single" w:sz="24" w:space="0" w:color="CEEACA" w:themeColor="background1"/>
          <w:right w:val="single" w:sz="8" w:space="0" w:color="CEEACA" w:themeColor="background1"/>
          <w:insideH w:val="nil"/>
          <w:insideV w:val="single" w:sz="8" w:space="0" w:color="CEEACA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CEEACA" w:themeColor="background1"/>
      </w:rPr>
      <w:tblPr/>
      <w:tcPr>
        <w:tcBorders>
          <w:top w:val="single" w:sz="24" w:space="0" w:color="CEEACA" w:themeColor="background1"/>
          <w:left w:val="single" w:sz="8" w:space="0" w:color="CEEACA" w:themeColor="background1"/>
          <w:bottom w:val="single" w:sz="8" w:space="0" w:color="CEEACA" w:themeColor="background1"/>
          <w:right w:val="single" w:sz="8" w:space="0" w:color="CEEACA" w:themeColor="background1"/>
          <w:insideH w:val="nil"/>
          <w:insideV w:val="single" w:sz="8" w:space="0" w:color="CEEACA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CEEACA" w:themeColor="background1"/>
      </w:rPr>
      <w:tblPr/>
      <w:tcPr>
        <w:tcBorders>
          <w:left w:val="single" w:sz="8" w:space="0" w:color="CEEACA" w:themeColor="background1"/>
          <w:right w:val="single" w:sz="24" w:space="0" w:color="CEEACA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CEEACA" w:themeColor="background1"/>
      </w:rPr>
      <w:tblPr/>
      <w:tcPr>
        <w:tcBorders>
          <w:top w:val="nil"/>
          <w:left w:val="single" w:sz="24" w:space="0" w:color="CEEACA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CEEACA" w:themeColor="background1"/>
          <w:left w:val="single" w:sz="8" w:space="0" w:color="CEEACA" w:themeColor="background1"/>
          <w:bottom w:val="single" w:sz="8" w:space="0" w:color="CEEACA" w:themeColor="background1"/>
          <w:right w:val="single" w:sz="8" w:space="0" w:color="CEEACA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CEEACA" w:themeColor="background1"/>
          <w:left w:val="single" w:sz="8" w:space="0" w:color="CEEACA" w:themeColor="background1"/>
          <w:bottom w:val="single" w:sz="8" w:space="0" w:color="CEEACA" w:themeColor="background1"/>
          <w:right w:val="single" w:sz="8" w:space="0" w:color="CEEACA" w:themeColor="background1"/>
          <w:insideH w:val="single" w:sz="8" w:space="0" w:color="CEEACA" w:themeColor="background1"/>
          <w:insideV w:val="single" w:sz="8" w:space="0" w:color="CEEACA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EACA" w:themeColor="background1"/>
        <w:left w:val="single" w:sz="8" w:space="0" w:color="CEEACA" w:themeColor="background1"/>
        <w:bottom w:val="single" w:sz="8" w:space="0" w:color="CEEACA" w:themeColor="background1"/>
        <w:right w:val="single" w:sz="8" w:space="0" w:color="CEEACA" w:themeColor="background1"/>
        <w:insideH w:val="single" w:sz="6" w:space="0" w:color="CEEACA" w:themeColor="background1"/>
        <w:insideV w:val="single" w:sz="6" w:space="0" w:color="CEEACA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CEEACA" w:themeColor="background1"/>
      </w:rPr>
      <w:tblPr/>
      <w:tcPr>
        <w:tcBorders>
          <w:top w:val="single" w:sz="8" w:space="0" w:color="CEEACA" w:themeColor="background1"/>
          <w:left w:val="single" w:sz="8" w:space="0" w:color="CEEACA" w:themeColor="background1"/>
          <w:bottom w:val="single" w:sz="24" w:space="0" w:color="CEEACA" w:themeColor="background1"/>
          <w:right w:val="single" w:sz="8" w:space="0" w:color="CEEACA" w:themeColor="background1"/>
          <w:insideH w:val="nil"/>
          <w:insideV w:val="single" w:sz="8" w:space="0" w:color="CEEACA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CEEACA" w:themeColor="background1"/>
      </w:rPr>
      <w:tblPr/>
      <w:tcPr>
        <w:tcBorders>
          <w:top w:val="single" w:sz="24" w:space="0" w:color="CEEACA" w:themeColor="background1"/>
          <w:left w:val="single" w:sz="8" w:space="0" w:color="CEEACA" w:themeColor="background1"/>
          <w:bottom w:val="single" w:sz="8" w:space="0" w:color="CEEACA" w:themeColor="background1"/>
          <w:right w:val="single" w:sz="8" w:space="0" w:color="CEEACA" w:themeColor="background1"/>
          <w:insideH w:val="nil"/>
          <w:insideV w:val="single" w:sz="8" w:space="0" w:color="CEEACA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CEEACA" w:themeColor="background1"/>
      </w:rPr>
      <w:tblPr/>
      <w:tcPr>
        <w:tcBorders>
          <w:left w:val="single" w:sz="8" w:space="0" w:color="CEEACA" w:themeColor="background1"/>
          <w:right w:val="single" w:sz="24" w:space="0" w:color="CEEACA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CEEACA" w:themeColor="background1"/>
      </w:rPr>
      <w:tblPr/>
      <w:tcPr>
        <w:tcBorders>
          <w:top w:val="nil"/>
          <w:left w:val="single" w:sz="24" w:space="0" w:color="CEEACA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CEEACA" w:themeColor="background1"/>
          <w:left w:val="single" w:sz="8" w:space="0" w:color="CEEACA" w:themeColor="background1"/>
          <w:bottom w:val="single" w:sz="8" w:space="0" w:color="CEEACA" w:themeColor="background1"/>
          <w:right w:val="single" w:sz="8" w:space="0" w:color="CEEACA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CEEACA" w:themeColor="background1"/>
          <w:left w:val="single" w:sz="8" w:space="0" w:color="CEEACA" w:themeColor="background1"/>
          <w:bottom w:val="single" w:sz="8" w:space="0" w:color="CEEACA" w:themeColor="background1"/>
          <w:right w:val="single" w:sz="8" w:space="0" w:color="CEEACA" w:themeColor="background1"/>
          <w:insideH w:val="single" w:sz="8" w:space="0" w:color="CEEACA" w:themeColor="background1"/>
          <w:insideV w:val="single" w:sz="8" w:space="0" w:color="CEEACA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EACA" w:themeColor="background1"/>
        <w:left w:val="single" w:sz="8" w:space="0" w:color="CEEACA" w:themeColor="background1"/>
        <w:bottom w:val="single" w:sz="8" w:space="0" w:color="CEEACA" w:themeColor="background1"/>
        <w:right w:val="single" w:sz="8" w:space="0" w:color="CEEACA" w:themeColor="background1"/>
        <w:insideH w:val="single" w:sz="6" w:space="0" w:color="CEEACA" w:themeColor="background1"/>
        <w:insideV w:val="single" w:sz="6" w:space="0" w:color="CEEACA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CEEACA" w:themeColor="background1"/>
      </w:rPr>
      <w:tblPr/>
      <w:tcPr>
        <w:tcBorders>
          <w:top w:val="single" w:sz="8" w:space="0" w:color="CEEACA" w:themeColor="background1"/>
          <w:left w:val="single" w:sz="8" w:space="0" w:color="CEEACA" w:themeColor="background1"/>
          <w:bottom w:val="single" w:sz="24" w:space="0" w:color="CEEACA" w:themeColor="background1"/>
          <w:right w:val="single" w:sz="8" w:space="0" w:color="CEEACA" w:themeColor="background1"/>
          <w:insideH w:val="nil"/>
          <w:insideV w:val="single" w:sz="8" w:space="0" w:color="CEEACA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CEEACA" w:themeColor="background1"/>
      </w:rPr>
      <w:tblPr/>
      <w:tcPr>
        <w:tcBorders>
          <w:top w:val="single" w:sz="24" w:space="0" w:color="CEEACA" w:themeColor="background1"/>
          <w:left w:val="single" w:sz="8" w:space="0" w:color="CEEACA" w:themeColor="background1"/>
          <w:bottom w:val="single" w:sz="8" w:space="0" w:color="CEEACA" w:themeColor="background1"/>
          <w:right w:val="single" w:sz="8" w:space="0" w:color="CEEACA" w:themeColor="background1"/>
          <w:insideH w:val="nil"/>
          <w:insideV w:val="single" w:sz="8" w:space="0" w:color="CEEACA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CEEACA" w:themeColor="background1"/>
      </w:rPr>
      <w:tblPr/>
      <w:tcPr>
        <w:tcBorders>
          <w:left w:val="single" w:sz="8" w:space="0" w:color="CEEACA" w:themeColor="background1"/>
          <w:right w:val="single" w:sz="24" w:space="0" w:color="CEEACA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CEEACA" w:themeColor="background1"/>
      </w:rPr>
      <w:tblPr/>
      <w:tcPr>
        <w:tcBorders>
          <w:top w:val="nil"/>
          <w:left w:val="single" w:sz="24" w:space="0" w:color="CEEACA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CEEACA" w:themeColor="background1"/>
          <w:left w:val="single" w:sz="8" w:space="0" w:color="CEEACA" w:themeColor="background1"/>
          <w:bottom w:val="single" w:sz="8" w:space="0" w:color="CEEACA" w:themeColor="background1"/>
          <w:right w:val="single" w:sz="8" w:space="0" w:color="CEEACA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CEEACA" w:themeColor="background1"/>
          <w:left w:val="single" w:sz="8" w:space="0" w:color="CEEACA" w:themeColor="background1"/>
          <w:bottom w:val="single" w:sz="8" w:space="0" w:color="CEEACA" w:themeColor="background1"/>
          <w:right w:val="single" w:sz="8" w:space="0" w:color="CEEACA" w:themeColor="background1"/>
          <w:insideH w:val="single" w:sz="8" w:space="0" w:color="CEEACA" w:themeColor="background1"/>
          <w:insideV w:val="single" w:sz="8" w:space="0" w:color="CEEACA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EACA" w:themeColor="background1"/>
        <w:left w:val="single" w:sz="8" w:space="0" w:color="CEEACA" w:themeColor="background1"/>
        <w:bottom w:val="single" w:sz="8" w:space="0" w:color="CEEACA" w:themeColor="background1"/>
        <w:right w:val="single" w:sz="8" w:space="0" w:color="CEEACA" w:themeColor="background1"/>
        <w:insideH w:val="single" w:sz="6" w:space="0" w:color="CEEACA" w:themeColor="background1"/>
        <w:insideV w:val="single" w:sz="6" w:space="0" w:color="CEEACA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CEEACA" w:themeColor="background1"/>
      </w:rPr>
      <w:tblPr/>
      <w:tcPr>
        <w:tcBorders>
          <w:top w:val="single" w:sz="8" w:space="0" w:color="CEEACA" w:themeColor="background1"/>
          <w:left w:val="single" w:sz="8" w:space="0" w:color="CEEACA" w:themeColor="background1"/>
          <w:bottom w:val="single" w:sz="24" w:space="0" w:color="CEEACA" w:themeColor="background1"/>
          <w:right w:val="single" w:sz="8" w:space="0" w:color="CEEACA" w:themeColor="background1"/>
          <w:insideH w:val="nil"/>
          <w:insideV w:val="single" w:sz="8" w:space="0" w:color="CEEACA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CEEACA" w:themeColor="background1"/>
      </w:rPr>
      <w:tblPr/>
      <w:tcPr>
        <w:tcBorders>
          <w:top w:val="single" w:sz="24" w:space="0" w:color="CEEACA" w:themeColor="background1"/>
          <w:left w:val="single" w:sz="8" w:space="0" w:color="CEEACA" w:themeColor="background1"/>
          <w:bottom w:val="single" w:sz="8" w:space="0" w:color="CEEACA" w:themeColor="background1"/>
          <w:right w:val="single" w:sz="8" w:space="0" w:color="CEEACA" w:themeColor="background1"/>
          <w:insideH w:val="nil"/>
          <w:insideV w:val="single" w:sz="8" w:space="0" w:color="CEEACA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CEEACA" w:themeColor="background1"/>
      </w:rPr>
      <w:tblPr/>
      <w:tcPr>
        <w:tcBorders>
          <w:left w:val="single" w:sz="8" w:space="0" w:color="CEEACA" w:themeColor="background1"/>
          <w:right w:val="single" w:sz="24" w:space="0" w:color="CEEACA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CEEACA" w:themeColor="background1"/>
      </w:rPr>
      <w:tblPr/>
      <w:tcPr>
        <w:tcBorders>
          <w:top w:val="nil"/>
          <w:left w:val="single" w:sz="24" w:space="0" w:color="CEEACA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CEEACA" w:themeColor="background1"/>
          <w:left w:val="single" w:sz="8" w:space="0" w:color="CEEACA" w:themeColor="background1"/>
          <w:bottom w:val="single" w:sz="8" w:space="0" w:color="CEEACA" w:themeColor="background1"/>
          <w:right w:val="single" w:sz="8" w:space="0" w:color="CEEACA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CEEACA" w:themeColor="background1"/>
          <w:left w:val="single" w:sz="8" w:space="0" w:color="CEEACA" w:themeColor="background1"/>
          <w:bottom w:val="single" w:sz="8" w:space="0" w:color="CEEACA" w:themeColor="background1"/>
          <w:right w:val="single" w:sz="8" w:space="0" w:color="CEEACA" w:themeColor="background1"/>
          <w:insideH w:val="single" w:sz="8" w:space="0" w:color="CEEACA" w:themeColor="background1"/>
          <w:insideV w:val="single" w:sz="8" w:space="0" w:color="CEEACA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EACA" w:themeColor="background1"/>
        <w:left w:val="single" w:sz="8" w:space="0" w:color="CEEACA" w:themeColor="background1"/>
        <w:bottom w:val="single" w:sz="8" w:space="0" w:color="CEEACA" w:themeColor="background1"/>
        <w:right w:val="single" w:sz="8" w:space="0" w:color="CEEACA" w:themeColor="background1"/>
        <w:insideH w:val="single" w:sz="6" w:space="0" w:color="CEEACA" w:themeColor="background1"/>
        <w:insideV w:val="single" w:sz="6" w:space="0" w:color="CEEACA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CEEACA" w:themeColor="background1"/>
      </w:rPr>
      <w:tblPr/>
      <w:tcPr>
        <w:tcBorders>
          <w:top w:val="single" w:sz="8" w:space="0" w:color="CEEACA" w:themeColor="background1"/>
          <w:left w:val="single" w:sz="8" w:space="0" w:color="CEEACA" w:themeColor="background1"/>
          <w:bottom w:val="single" w:sz="24" w:space="0" w:color="CEEACA" w:themeColor="background1"/>
          <w:right w:val="single" w:sz="8" w:space="0" w:color="CEEACA" w:themeColor="background1"/>
          <w:insideH w:val="nil"/>
          <w:insideV w:val="single" w:sz="8" w:space="0" w:color="CEEACA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CEEACA" w:themeColor="background1"/>
      </w:rPr>
      <w:tblPr/>
      <w:tcPr>
        <w:tcBorders>
          <w:top w:val="single" w:sz="24" w:space="0" w:color="CEEACA" w:themeColor="background1"/>
          <w:left w:val="single" w:sz="8" w:space="0" w:color="CEEACA" w:themeColor="background1"/>
          <w:bottom w:val="single" w:sz="8" w:space="0" w:color="CEEACA" w:themeColor="background1"/>
          <w:right w:val="single" w:sz="8" w:space="0" w:color="CEEACA" w:themeColor="background1"/>
          <w:insideH w:val="nil"/>
          <w:insideV w:val="single" w:sz="8" w:space="0" w:color="CEEACA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CEEACA" w:themeColor="background1"/>
      </w:rPr>
      <w:tblPr/>
      <w:tcPr>
        <w:tcBorders>
          <w:left w:val="single" w:sz="8" w:space="0" w:color="CEEACA" w:themeColor="background1"/>
          <w:right w:val="single" w:sz="24" w:space="0" w:color="CEEACA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CEEACA" w:themeColor="background1"/>
      </w:rPr>
      <w:tblPr/>
      <w:tcPr>
        <w:tcBorders>
          <w:top w:val="nil"/>
          <w:left w:val="single" w:sz="24" w:space="0" w:color="CEEACA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CEEACA" w:themeColor="background1"/>
          <w:left w:val="single" w:sz="8" w:space="0" w:color="CEEACA" w:themeColor="background1"/>
          <w:bottom w:val="single" w:sz="8" w:space="0" w:color="CEEACA" w:themeColor="background1"/>
          <w:right w:val="single" w:sz="8" w:space="0" w:color="CEEACA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CEEACA" w:themeColor="background1"/>
          <w:left w:val="single" w:sz="8" w:space="0" w:color="CEEACA" w:themeColor="background1"/>
          <w:bottom w:val="single" w:sz="8" w:space="0" w:color="CEEACA" w:themeColor="background1"/>
          <w:right w:val="single" w:sz="8" w:space="0" w:color="CEEACA" w:themeColor="background1"/>
          <w:insideH w:val="single" w:sz="8" w:space="0" w:color="CEEACA" w:themeColor="background1"/>
          <w:insideV w:val="single" w:sz="8" w:space="0" w:color="CEEACA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EACA" w:themeColor="background1"/>
        <w:left w:val="single" w:sz="8" w:space="0" w:color="CEEACA" w:themeColor="background1"/>
        <w:bottom w:val="single" w:sz="8" w:space="0" w:color="CEEACA" w:themeColor="background1"/>
        <w:right w:val="single" w:sz="8" w:space="0" w:color="CEEACA" w:themeColor="background1"/>
        <w:insideH w:val="single" w:sz="6" w:space="0" w:color="CEEACA" w:themeColor="background1"/>
        <w:insideV w:val="single" w:sz="6" w:space="0" w:color="CEEACA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CEEACA" w:themeColor="background1"/>
      </w:rPr>
      <w:tblPr/>
      <w:tcPr>
        <w:tcBorders>
          <w:top w:val="single" w:sz="8" w:space="0" w:color="CEEACA" w:themeColor="background1"/>
          <w:left w:val="single" w:sz="8" w:space="0" w:color="CEEACA" w:themeColor="background1"/>
          <w:bottom w:val="single" w:sz="24" w:space="0" w:color="CEEACA" w:themeColor="background1"/>
          <w:right w:val="single" w:sz="8" w:space="0" w:color="CEEACA" w:themeColor="background1"/>
          <w:insideH w:val="nil"/>
          <w:insideV w:val="single" w:sz="8" w:space="0" w:color="CEEACA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CEEACA" w:themeColor="background1"/>
      </w:rPr>
      <w:tblPr/>
      <w:tcPr>
        <w:tcBorders>
          <w:top w:val="single" w:sz="24" w:space="0" w:color="CEEACA" w:themeColor="background1"/>
          <w:left w:val="single" w:sz="8" w:space="0" w:color="CEEACA" w:themeColor="background1"/>
          <w:bottom w:val="single" w:sz="8" w:space="0" w:color="CEEACA" w:themeColor="background1"/>
          <w:right w:val="single" w:sz="8" w:space="0" w:color="CEEACA" w:themeColor="background1"/>
          <w:insideH w:val="nil"/>
          <w:insideV w:val="single" w:sz="8" w:space="0" w:color="CEEACA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CEEACA" w:themeColor="background1"/>
      </w:rPr>
      <w:tblPr/>
      <w:tcPr>
        <w:tcBorders>
          <w:left w:val="single" w:sz="8" w:space="0" w:color="CEEACA" w:themeColor="background1"/>
          <w:right w:val="single" w:sz="24" w:space="0" w:color="CEEACA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CEEACA" w:themeColor="background1"/>
      </w:rPr>
      <w:tblPr/>
      <w:tcPr>
        <w:tcBorders>
          <w:top w:val="nil"/>
          <w:left w:val="single" w:sz="24" w:space="0" w:color="CEEACA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CEEACA" w:themeColor="background1"/>
          <w:left w:val="single" w:sz="8" w:space="0" w:color="CEEACA" w:themeColor="background1"/>
          <w:bottom w:val="single" w:sz="8" w:space="0" w:color="CEEACA" w:themeColor="background1"/>
          <w:right w:val="single" w:sz="8" w:space="0" w:color="CEEACA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CEEACA" w:themeColor="background1"/>
          <w:left w:val="single" w:sz="8" w:space="0" w:color="CEEACA" w:themeColor="background1"/>
          <w:bottom w:val="single" w:sz="8" w:space="0" w:color="CEEACA" w:themeColor="background1"/>
          <w:right w:val="single" w:sz="8" w:space="0" w:color="CEEACA" w:themeColor="background1"/>
          <w:insideH w:val="single" w:sz="8" w:space="0" w:color="CEEACA" w:themeColor="background1"/>
          <w:insideV w:val="single" w:sz="8" w:space="0" w:color="CEEACA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CEEACA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EEACA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EEACA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EEACA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CEEACA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CEEACA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EEACA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EEACA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EEACA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CEEACA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CEEACA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EEACA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EEACA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EEACA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CEEACA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CEEACA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EEACA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EEACA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EEACA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CEEACA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CEEACA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EEACA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EEACA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EEACA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CEEACA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CEEACA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EEACA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EEACA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EEACA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CEEACA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CEEACA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EEACA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EEACA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EEACA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CEEACA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CEEACA" w:themeColor="background1"/>
        <w:insideV w:val="single" w:sz="4" w:space="0" w:color="CEEACA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Row">
      <w:rPr>
        <w:b/>
        <w:bCs/>
        <w:color w:val="CEEACA" w:themeColor="background1"/>
      </w:rPr>
      <w:tblPr/>
      <w:tcPr>
        <w:tcBorders>
          <w:top w:val="single" w:sz="6" w:space="0" w:color="CEEACA" w:themeColor="background1"/>
        </w:tcBorders>
        <w:shd w:val="clear" w:color="auto" w:fill="000000" w:themeFill="text1" w:themeFillShade="99"/>
      </w:tcPr>
    </w:tblStylePr>
    <w:tblStylePr w:type="firstCol">
      <w:rPr>
        <w:color w:val="CEEACA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CEEACA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CEEACA" w:themeColor="background1"/>
        <w:insideV w:val="single" w:sz="4" w:space="0" w:color="CEEACA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Row">
      <w:rPr>
        <w:b/>
        <w:bCs/>
        <w:color w:val="CEEACA" w:themeColor="background1"/>
      </w:rPr>
      <w:tblPr/>
      <w:tcPr>
        <w:tcBorders>
          <w:top w:val="single" w:sz="6" w:space="0" w:color="CEEACA" w:themeColor="background1"/>
        </w:tcBorders>
        <w:shd w:val="clear" w:color="auto" w:fill="2C4C74" w:themeFill="accent1" w:themeFillShade="99"/>
      </w:tcPr>
    </w:tblStylePr>
    <w:tblStylePr w:type="firstCol">
      <w:rPr>
        <w:color w:val="CEEACA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CEEACA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EEACA" w:themeColor="background1"/>
        <w:insideV w:val="single" w:sz="4" w:space="0" w:color="CEEACA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Row">
      <w:rPr>
        <w:b/>
        <w:bCs/>
        <w:color w:val="CEEACA" w:themeColor="background1"/>
      </w:rPr>
      <w:tblPr/>
      <w:tcPr>
        <w:tcBorders>
          <w:top w:val="single" w:sz="6" w:space="0" w:color="CEEACA" w:themeColor="background1"/>
        </w:tcBorders>
        <w:shd w:val="clear" w:color="auto" w:fill="772C2A" w:themeFill="accent2" w:themeFillShade="99"/>
      </w:tcPr>
    </w:tblStylePr>
    <w:tblStylePr w:type="firstCol">
      <w:rPr>
        <w:color w:val="CEEACA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CEEACA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CEEACA" w:themeColor="background1"/>
        <w:insideV w:val="single" w:sz="4" w:space="0" w:color="CEEACA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Row">
      <w:rPr>
        <w:b/>
        <w:bCs/>
        <w:color w:val="CEEACA" w:themeColor="background1"/>
      </w:rPr>
      <w:tblPr/>
      <w:tcPr>
        <w:tcBorders>
          <w:top w:val="single" w:sz="6" w:space="0" w:color="CEEACA" w:themeColor="background1"/>
        </w:tcBorders>
        <w:shd w:val="clear" w:color="auto" w:fill="5E7530" w:themeFill="accent3" w:themeFillShade="99"/>
      </w:tcPr>
    </w:tblStylePr>
    <w:tblStylePr w:type="firstCol">
      <w:rPr>
        <w:color w:val="CEEACA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CEEACA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CEEACA" w:themeColor="background1"/>
        <w:insideV w:val="single" w:sz="4" w:space="0" w:color="CEEACA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Row">
      <w:rPr>
        <w:b/>
        <w:bCs/>
        <w:color w:val="CEEACA" w:themeColor="background1"/>
      </w:rPr>
      <w:tblPr/>
      <w:tcPr>
        <w:tcBorders>
          <w:top w:val="single" w:sz="6" w:space="0" w:color="CEEACA" w:themeColor="background1"/>
        </w:tcBorders>
        <w:shd w:val="clear" w:color="auto" w:fill="4C3B62" w:themeFill="accent4" w:themeFillShade="99"/>
      </w:tcPr>
    </w:tblStylePr>
    <w:tblStylePr w:type="firstCol">
      <w:rPr>
        <w:color w:val="CEEACA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CEEACA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CEEACA" w:themeColor="background1"/>
        <w:insideV w:val="single" w:sz="4" w:space="0" w:color="CEEACA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Row">
      <w:rPr>
        <w:b/>
        <w:bCs/>
        <w:color w:val="CEEACA" w:themeColor="background1"/>
      </w:rPr>
      <w:tblPr/>
      <w:tcPr>
        <w:tcBorders>
          <w:top w:val="single" w:sz="6" w:space="0" w:color="CEEACA" w:themeColor="background1"/>
        </w:tcBorders>
        <w:shd w:val="clear" w:color="auto" w:fill="276A7C" w:themeFill="accent5" w:themeFillShade="99"/>
      </w:tcPr>
    </w:tblStylePr>
    <w:tblStylePr w:type="firstCol">
      <w:rPr>
        <w:color w:val="CEEACA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CEEACA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CEEACA" w:themeColor="background1"/>
        <w:insideV w:val="single" w:sz="4" w:space="0" w:color="CEEACA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Row">
      <w:rPr>
        <w:b/>
        <w:bCs/>
        <w:color w:val="CEEACA" w:themeColor="background1"/>
      </w:rPr>
      <w:tblPr/>
      <w:tcPr>
        <w:tcBorders>
          <w:top w:val="single" w:sz="6" w:space="0" w:color="CEEACA" w:themeColor="background1"/>
        </w:tcBorders>
        <w:shd w:val="clear" w:color="auto" w:fill="B65608" w:themeFill="accent6" w:themeFillShade="99"/>
      </w:tcPr>
    </w:tblStylePr>
    <w:tblStylePr w:type="firstCol">
      <w:rPr>
        <w:color w:val="CEEACA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CEEACA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CEEACA" w:themeColor="background1"/>
      </w:rPr>
      <w:tblPr/>
      <w:tcPr>
        <w:tcBorders>
          <w:bottom w:val="single" w:sz="12" w:space="0" w:color="CEEACA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CEEACA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CEEACA" w:themeColor="background1"/>
      </w:rPr>
      <w:tblPr/>
      <w:tcPr>
        <w:tcBorders>
          <w:bottom w:val="single" w:sz="12" w:space="0" w:color="CEEACA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CEEACA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CEEACA" w:themeColor="background1"/>
      </w:rPr>
      <w:tblPr/>
      <w:tcPr>
        <w:tcBorders>
          <w:bottom w:val="single" w:sz="12" w:space="0" w:color="CEEACA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CEEACA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CEEACA" w:themeColor="background1"/>
      </w:rPr>
      <w:tblPr/>
      <w:tcPr>
        <w:tcBorders>
          <w:bottom w:val="single" w:sz="12" w:space="0" w:color="CEEACA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CEEACA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CEEACA" w:themeColor="background1"/>
      </w:rPr>
      <w:tblPr/>
      <w:tcPr>
        <w:tcBorders>
          <w:bottom w:val="single" w:sz="12" w:space="0" w:color="CEEACA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CEEACA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CEEACA" w:themeColor="background1"/>
      </w:rPr>
      <w:tblPr/>
      <w:tcPr>
        <w:tcBorders>
          <w:bottom w:val="single" w:sz="12" w:space="0" w:color="CEEACA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CEEACA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CEEACA" w:themeColor="background1"/>
      </w:rPr>
      <w:tblPr/>
      <w:tcPr>
        <w:tcBorders>
          <w:bottom w:val="single" w:sz="12" w:space="0" w:color="CEEACA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CEEACA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CEEACA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CEEACA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CEEACA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CEEACA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CEEACA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CEEACA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CEEACA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CEEACA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CEEACA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CEEACA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CEEACA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CEEACA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CEEACA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CEEACA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CEEACA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CEEACA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CEEACA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CEEACA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CEEACA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CEEACA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CEEACA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Style">
    <w:name w:val="Title Style"/>
    <w:pPr>
      <w:spacing w:after="480"/>
      <w:jc w:val="center"/>
    </w:pPr>
    <w:rPr>
      <w:rFonts w:ascii="黑体" w:eastAsia="黑体" w:hAnsi="黑体"/>
      <w:b/>
      <w:sz w:val="40"/>
    </w:rPr>
  </w:style>
  <w:style w:type="paragraph" w:customStyle="1" w:styleId="H1Style">
    <w:name w:val="H1 Style"/>
    <w:pPr>
      <w:spacing w:before="360" w:after="240"/>
    </w:pPr>
    <w:rPr>
      <w:rFonts w:ascii="黑体" w:eastAsia="黑体" w:hAnsi="黑体"/>
      <w:b/>
      <w:sz w:val="32"/>
    </w:rPr>
  </w:style>
  <w:style w:type="paragraph" w:customStyle="1" w:styleId="H2Style">
    <w:name w:val="H2 Style"/>
    <w:pPr>
      <w:spacing w:before="240" w:after="120"/>
    </w:pPr>
    <w:rPr>
      <w:rFonts w:ascii="黑体" w:eastAsia="黑体" w:hAnsi="黑体"/>
      <w:b/>
      <w:sz w:val="28"/>
    </w:rPr>
  </w:style>
  <w:style w:type="paragraph" w:customStyle="1" w:styleId="NoIndent">
    <w:name w:val="No Indent"/>
    <w:pPr>
      <w:spacing w:line="360" w:lineRule="auto"/>
    </w:pPr>
    <w:rPr>
      <w:rFonts w:ascii="宋体" w:eastAsia="宋体" w:hAnsi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EA9F90-9B38-4CC9-B236-8251DED69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lsd</cp:lastModifiedBy>
  <cp:revision>17</cp:revision>
  <dcterms:created xsi:type="dcterms:W3CDTF">2026-03-11T07:39:00Z</dcterms:created>
  <dcterms:modified xsi:type="dcterms:W3CDTF">2026-06-22T07:57:00Z</dcterms:modified>
  <cp:category/>
</cp:coreProperties>
</file>