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4F" w:rsidRDefault="000C40EB">
      <w:pPr>
        <w:ind w:rightChars="-41" w:right="-86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:rsidR="0071384F" w:rsidRDefault="000C40EB">
      <w:pPr>
        <w:ind w:rightChars="-41" w:right="-86"/>
        <w:rPr>
          <w:rFonts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:rsidR="0071384F" w:rsidRDefault="000C40EB">
      <w:pPr>
        <w:spacing w:line="560" w:lineRule="exact"/>
        <w:jc w:val="center"/>
        <w:rPr>
          <w:rFonts w:ascii="仿宋_GB2312" w:eastAsia="仿宋_GB2312" w:hAnsi="仿宋"/>
          <w:sz w:val="44"/>
          <w:szCs w:val="44"/>
        </w:rPr>
      </w:pPr>
      <w:r>
        <w:rPr>
          <w:rFonts w:ascii="方正小标宋简体" w:eastAsia="方正小标宋简体" w:hint="eastAsia"/>
          <w:b/>
          <w:noProof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16510" t="13335" r="18415" b="15240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uBy8jVAAAABgEAAA8AAAAA&#10;AAAAAQAgAAAAIgAAAGRycy9kb3ducmV2LnhtbFBLAQIUABQAAAAIAIdO4kDboRX+3gEAAKwDAAAO&#10;AAAAAAAAAAEAIAAAACQBAABkcnMvZTJvRG9jLnhtbFBLBQYAAAAABgAGAFkBAAB0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:rsidR="0071384F" w:rsidRDefault="0071384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1384F" w:rsidRDefault="000C40E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关于征集通州区高端人才“双师”直播课</w:t>
      </w:r>
    </w:p>
    <w:p w:rsidR="0071384F" w:rsidRDefault="000C40E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71384F" w:rsidRDefault="0071384F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为深入推进“双师”课程建设，充分发挥高端人才示范引领、辐射带动等作用，助力实现优质教育资源的倍增与再生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利用和积累优质教学资源，促进全区中小学优质均衡发展。根据区教委中、小教科要求，现面向全区高端人才教师征集“双师”直播课资源。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heading_0"/>
      <w:r>
        <w:rPr>
          <w:rFonts w:ascii="黑体" w:eastAsia="黑体" w:hAnsi="黑体" w:hint="eastAsia"/>
          <w:sz w:val="32"/>
          <w:szCs w:val="32"/>
        </w:rPr>
        <w:t>一、征集对象</w:t>
      </w:r>
      <w:bookmarkEnd w:id="0"/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通州区高端人才（指正高级、特级教师；市学科带头人及市骨干教师）。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二、上报要求与时间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教师通过通州区“智慧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”教学研评一体化平台填报高端人才“双师”直播课内容，</w:t>
      </w:r>
      <w:r>
        <w:rPr>
          <w:rFonts w:ascii="仿宋_GB2312" w:eastAsia="仿宋_GB2312" w:hint="eastAsia"/>
          <w:b/>
          <w:sz w:val="32"/>
          <w:szCs w:val="32"/>
          <w:u w:val="single"/>
        </w:rPr>
        <w:t>上报方法详见附件</w:t>
      </w:r>
      <w:r>
        <w:rPr>
          <w:rFonts w:ascii="仿宋_GB2312" w:eastAsia="仿宋_GB2312" w:hint="eastAsia"/>
          <w:b/>
          <w:sz w:val="32"/>
          <w:szCs w:val="32"/>
          <w:u w:val="single"/>
        </w:rPr>
        <w:t>1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高端人才“双师”直播课需学校教学干部在一体化平台审核后才能上报。审核人员需登录“学校教学干部审批账号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  <w:u w:val="single"/>
        </w:rPr>
        <w:t>账</w:t>
      </w:r>
      <w:r>
        <w:rPr>
          <w:rFonts w:ascii="仿宋_GB2312" w:eastAsia="仿宋_GB2312" w:hint="eastAsia"/>
          <w:b/>
          <w:sz w:val="32"/>
          <w:szCs w:val="32"/>
          <w:u w:val="single"/>
        </w:rPr>
        <w:lastRenderedPageBreak/>
        <w:t>号及密码详见附件</w:t>
      </w:r>
      <w:r>
        <w:rPr>
          <w:rFonts w:ascii="仿宋_GB2312" w:eastAsia="仿宋_GB2312" w:hint="eastAsia"/>
          <w:b/>
          <w:sz w:val="32"/>
          <w:szCs w:val="32"/>
          <w:u w:val="single"/>
        </w:rPr>
        <w:t>2</w:t>
      </w:r>
      <w:r>
        <w:rPr>
          <w:rFonts w:ascii="仿宋_GB2312" w:eastAsia="仿宋_GB2312" w:hint="eastAsia"/>
          <w:sz w:val="32"/>
          <w:szCs w:val="32"/>
        </w:rPr>
        <w:t>），审核内容（包括但不仅限于）：政治性审核、科学性审核、适应性审核、规范性审核、资源上线技术标准审核等，严格审核通过后登录平台上报。请各校相关负责人高度重视审核工作，确保各校上报的“双师”直播课合法、合规。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教学干部</w:t>
      </w:r>
      <w:r>
        <w:rPr>
          <w:rFonts w:ascii="仿宋_GB2312" w:eastAsia="仿宋_GB2312" w:hint="eastAsia"/>
          <w:b/>
          <w:sz w:val="32"/>
          <w:szCs w:val="32"/>
          <w:u w:val="single"/>
        </w:rPr>
        <w:t>审核</w:t>
      </w:r>
      <w:r>
        <w:rPr>
          <w:rFonts w:ascii="仿宋_GB2312" w:eastAsia="仿宋_GB2312" w:hint="eastAsia"/>
          <w:b/>
          <w:sz w:val="32"/>
          <w:szCs w:val="32"/>
          <w:u w:val="single"/>
        </w:rPr>
        <w:t>流程及</w:t>
      </w:r>
      <w:r>
        <w:rPr>
          <w:rFonts w:ascii="仿宋_GB2312" w:eastAsia="仿宋_GB2312" w:hint="eastAsia"/>
          <w:b/>
          <w:sz w:val="32"/>
          <w:szCs w:val="32"/>
          <w:u w:val="single"/>
        </w:rPr>
        <w:t>方法详见附件</w:t>
      </w:r>
      <w:r>
        <w:rPr>
          <w:rFonts w:ascii="仿宋_GB2312" w:eastAsia="仿宋_GB2312" w:hint="eastAsia"/>
          <w:b/>
          <w:sz w:val="32"/>
          <w:szCs w:val="32"/>
          <w:u w:val="single"/>
        </w:rPr>
        <w:t>1</w:t>
      </w:r>
      <w:r>
        <w:rPr>
          <w:rFonts w:ascii="仿宋_GB2312" w:eastAsia="仿宋_GB2312" w:hint="eastAsia"/>
          <w:b/>
          <w:sz w:val="32"/>
          <w:szCs w:val="32"/>
          <w:u w:val="single"/>
        </w:rPr>
        <w:t>。</w:t>
      </w:r>
      <w:r>
        <w:rPr>
          <w:rFonts w:ascii="仿宋_GB2312" w:eastAsia="仿宋_GB2312"/>
          <w:sz w:val="32"/>
          <w:szCs w:val="32"/>
        </w:rPr>
        <w:cr/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  </w:t>
      </w:r>
      <w:r>
        <w:rPr>
          <w:rFonts w:ascii="楷体_GB2312" w:eastAsia="楷体_GB2312" w:hint="eastAsia"/>
          <w:sz w:val="32"/>
          <w:szCs w:val="32"/>
        </w:rPr>
        <w:t>（二）上报时间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每月最后一个星期上报</w:t>
      </w:r>
      <w:r>
        <w:rPr>
          <w:rFonts w:ascii="仿宋_GB2312" w:eastAsia="仿宋_GB2312" w:hint="eastAsia"/>
          <w:sz w:val="32"/>
          <w:szCs w:val="32"/>
        </w:rPr>
        <w:t>，每学期每位高端人才至少上报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节（时间截止到每月最后一个星期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最后一个工作日</w:t>
      </w:r>
      <w:r>
        <w:rPr>
          <w:rFonts w:ascii="仿宋_GB2312" w:eastAsia="仿宋_GB2312" w:hint="eastAsia"/>
          <w:sz w:val="32"/>
          <w:szCs w:val="32"/>
        </w:rPr>
        <w:t>17:00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楷体_GB2312" w:eastAsia="楷体_GB2312" w:hint="eastAsia"/>
          <w:sz w:val="32"/>
          <w:szCs w:val="32"/>
        </w:rPr>
        <w:t>三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楷体_GB2312" w:eastAsia="楷体_GB2312" w:hint="eastAsia"/>
          <w:sz w:val="32"/>
          <w:szCs w:val="32"/>
        </w:rPr>
        <w:t>注意事项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如已完成上报</w:t>
      </w:r>
      <w:r>
        <w:rPr>
          <w:rFonts w:ascii="仿宋_GB2312" w:eastAsia="仿宋_GB2312" w:hint="eastAsia"/>
          <w:sz w:val="32"/>
          <w:szCs w:val="32"/>
        </w:rPr>
        <w:t>与审核</w:t>
      </w:r>
      <w:r>
        <w:rPr>
          <w:rFonts w:ascii="仿宋_GB2312" w:eastAsia="仿宋_GB2312" w:hint="eastAsia"/>
          <w:sz w:val="32"/>
          <w:szCs w:val="32"/>
        </w:rPr>
        <w:t>的高端人才“双师”直播课无法正常开展，需要变更时间或取消，请于当月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日前，联系技术人员完成调整。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三、征集要求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（一）时长要求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highlight w:val="yellow"/>
        </w:rPr>
        <w:t>直播</w:t>
      </w:r>
      <w:r>
        <w:rPr>
          <w:rFonts w:ascii="仿宋_GB2312" w:eastAsia="仿宋_GB2312" w:hint="eastAsia"/>
          <w:sz w:val="32"/>
          <w:szCs w:val="32"/>
          <w:highlight w:val="yellow"/>
        </w:rPr>
        <w:t>本单元</w:t>
      </w:r>
      <w:r>
        <w:rPr>
          <w:rFonts w:ascii="仿宋_GB2312" w:eastAsia="仿宋_GB2312" w:hint="eastAsia"/>
          <w:sz w:val="32"/>
          <w:szCs w:val="32"/>
          <w:highlight w:val="yellow"/>
        </w:rPr>
        <w:t>（</w:t>
      </w:r>
      <w:r>
        <w:rPr>
          <w:rFonts w:ascii="仿宋_GB2312" w:eastAsia="仿宋_GB2312" w:hint="eastAsia"/>
          <w:sz w:val="32"/>
          <w:szCs w:val="32"/>
          <w:highlight w:val="yellow"/>
        </w:rPr>
        <w:t>或主题</w:t>
      </w:r>
      <w:r>
        <w:rPr>
          <w:rFonts w:ascii="仿宋_GB2312" w:eastAsia="仿宋_GB2312" w:hint="eastAsia"/>
          <w:sz w:val="32"/>
          <w:szCs w:val="32"/>
          <w:highlight w:val="yellow"/>
        </w:rPr>
        <w:t>）</w:t>
      </w:r>
      <w:r>
        <w:rPr>
          <w:rFonts w:ascii="仿宋_GB2312" w:eastAsia="仿宋_GB2312" w:hint="eastAsia"/>
          <w:sz w:val="32"/>
          <w:szCs w:val="32"/>
          <w:highlight w:val="yellow"/>
        </w:rPr>
        <w:t>中一个课时教学设计的完整教学现场</w:t>
      </w:r>
      <w:r>
        <w:rPr>
          <w:rFonts w:ascii="仿宋_GB2312" w:eastAsia="仿宋_GB2312" w:hint="eastAsia"/>
          <w:sz w:val="32"/>
          <w:szCs w:val="32"/>
          <w:highlight w:val="yellow"/>
        </w:rPr>
        <w:t>（</w:t>
      </w:r>
      <w:r>
        <w:rPr>
          <w:rFonts w:ascii="仿宋_GB2312" w:eastAsia="仿宋_GB2312" w:hint="eastAsia"/>
          <w:sz w:val="32"/>
          <w:szCs w:val="32"/>
          <w:highlight w:val="yellow"/>
        </w:rPr>
        <w:t>40</w:t>
      </w:r>
      <w:r>
        <w:rPr>
          <w:rFonts w:ascii="仿宋_GB2312" w:eastAsia="仿宋_GB2312" w:hint="eastAsia"/>
          <w:sz w:val="32"/>
          <w:szCs w:val="32"/>
          <w:highlight w:val="yellow"/>
        </w:rPr>
        <w:t>或</w:t>
      </w:r>
      <w:r>
        <w:rPr>
          <w:rFonts w:ascii="仿宋_GB2312" w:eastAsia="仿宋_GB2312" w:hint="eastAsia"/>
          <w:sz w:val="32"/>
          <w:szCs w:val="32"/>
          <w:highlight w:val="yellow"/>
        </w:rPr>
        <w:t>45</w:t>
      </w:r>
      <w:r>
        <w:rPr>
          <w:rFonts w:ascii="仿宋_GB2312" w:eastAsia="仿宋_GB2312" w:hint="eastAsia"/>
          <w:sz w:val="32"/>
          <w:szCs w:val="32"/>
          <w:highlight w:val="yellow"/>
        </w:rPr>
        <w:t>分钟</w:t>
      </w:r>
      <w:r>
        <w:rPr>
          <w:rFonts w:ascii="仿宋_GB2312" w:eastAsia="仿宋_GB2312" w:hint="eastAsia"/>
          <w:sz w:val="32"/>
          <w:szCs w:val="32"/>
          <w:highlight w:val="yellow"/>
        </w:rPr>
        <w:t>）</w:t>
      </w:r>
      <w:r>
        <w:rPr>
          <w:rFonts w:ascii="仿宋_GB2312" w:eastAsia="仿宋_GB2312" w:hint="eastAsia"/>
          <w:sz w:val="32"/>
          <w:szCs w:val="32"/>
          <w:highlight w:val="yellow"/>
        </w:rPr>
        <w:t>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（二）直播要求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学校需使用“双师”智慧教室，或可兼容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eastAsia="仿宋_GB2312" w:hint="eastAsia"/>
          <w:sz w:val="32"/>
          <w:szCs w:val="32"/>
        </w:rPr>
        <w:t>lass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n</w:t>
      </w:r>
      <w:r>
        <w:rPr>
          <w:rFonts w:ascii="仿宋_GB2312" w:eastAsia="仿宋_GB2312" w:hint="eastAsia"/>
          <w:sz w:val="32"/>
          <w:szCs w:val="32"/>
        </w:rPr>
        <w:t>的大小白教室进行直播。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（三）登录方式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授课教师须使用</w:t>
      </w:r>
      <w:r>
        <w:rPr>
          <w:rFonts w:ascii="仿宋_GB2312" w:eastAsia="仿宋_GB2312" w:hint="eastAsia"/>
          <w:sz w:val="32"/>
          <w:szCs w:val="32"/>
        </w:rPr>
        <w:t>VIP</w:t>
      </w:r>
      <w:r>
        <w:rPr>
          <w:rFonts w:ascii="仿宋_GB2312" w:eastAsia="仿宋_GB2312" w:hint="eastAsia"/>
          <w:sz w:val="32"/>
          <w:szCs w:val="32"/>
        </w:rPr>
        <w:t>专属账号（</w:t>
      </w:r>
      <w:r>
        <w:rPr>
          <w:rFonts w:ascii="仿宋_GB2312" w:eastAsia="仿宋_GB2312" w:hint="eastAsia"/>
          <w:sz w:val="32"/>
          <w:szCs w:val="32"/>
        </w:rPr>
        <w:t>238+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 w:hint="eastAsia"/>
          <w:sz w:val="32"/>
          <w:szCs w:val="32"/>
        </w:rPr>
        <w:t>ID</w:t>
      </w:r>
      <w:r>
        <w:rPr>
          <w:rFonts w:ascii="仿宋_GB2312" w:eastAsia="仿宋_GB2312" w:hint="eastAsia"/>
          <w:sz w:val="32"/>
          <w:szCs w:val="32"/>
        </w:rPr>
        <w:t>）登录</w:t>
      </w:r>
      <w:r>
        <w:rPr>
          <w:rFonts w:ascii="仿宋_GB2312" w:eastAsia="仿宋_GB2312" w:hint="eastAsia"/>
          <w:sz w:val="32"/>
          <w:szCs w:val="32"/>
        </w:rPr>
        <w:t>ClassIn</w:t>
      </w:r>
      <w:r>
        <w:rPr>
          <w:rFonts w:ascii="仿宋_GB2312" w:eastAsia="仿宋_GB2312" w:hint="eastAsia"/>
          <w:sz w:val="32"/>
          <w:szCs w:val="32"/>
        </w:rPr>
        <w:t>开展直播活动，严禁使用手机号登录，否则平台将无法统计出高</w:t>
      </w:r>
      <w:r>
        <w:rPr>
          <w:rFonts w:ascii="仿宋_GB2312" w:eastAsia="仿宋_GB2312" w:hint="eastAsia"/>
          <w:sz w:val="32"/>
          <w:szCs w:val="32"/>
        </w:rPr>
        <w:lastRenderedPageBreak/>
        <w:t>端人才“双师”直播课信息，进而影响为教师发放直播课证书等后续工作。</w:t>
      </w:r>
      <w:r>
        <w:rPr>
          <w:rFonts w:ascii="仿宋_GB2312" w:eastAsia="仿宋_GB2312" w:hint="eastAsia"/>
          <w:b/>
          <w:sz w:val="32"/>
          <w:szCs w:val="32"/>
          <w:u w:val="single"/>
        </w:rPr>
        <w:t>登录</w:t>
      </w:r>
      <w:r>
        <w:rPr>
          <w:rFonts w:ascii="仿宋_GB2312" w:eastAsia="仿宋_GB2312" w:hint="eastAsia"/>
          <w:b/>
          <w:sz w:val="32"/>
          <w:szCs w:val="32"/>
          <w:u w:val="single"/>
        </w:rPr>
        <w:t>操作指南</w:t>
      </w:r>
      <w:r>
        <w:rPr>
          <w:rFonts w:ascii="仿宋_GB2312" w:eastAsia="仿宋_GB2312" w:hint="eastAsia"/>
          <w:b/>
          <w:sz w:val="32"/>
          <w:szCs w:val="32"/>
          <w:u w:val="single"/>
        </w:rPr>
        <w:t>详见附件</w:t>
      </w:r>
      <w:r>
        <w:rPr>
          <w:rFonts w:ascii="仿宋_GB2312" w:eastAsia="仿宋_GB2312" w:hint="eastAsia"/>
          <w:b/>
          <w:sz w:val="32"/>
          <w:szCs w:val="32"/>
          <w:u w:val="single"/>
        </w:rPr>
        <w:t>3</w:t>
      </w:r>
      <w:r>
        <w:rPr>
          <w:rFonts w:ascii="仿宋_GB2312" w:eastAsia="仿宋_GB2312" w:hint="eastAsia"/>
          <w:b/>
          <w:sz w:val="32"/>
          <w:szCs w:val="32"/>
          <w:u w:val="single"/>
        </w:rPr>
        <w:t>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bookmarkStart w:id="1" w:name="OLE_LINK2"/>
      <w:bookmarkStart w:id="2" w:name="OLE_LINK1"/>
      <w:r>
        <w:rPr>
          <w:rFonts w:ascii="楷体_GB2312" w:eastAsia="楷体_GB2312" w:hint="eastAsia"/>
          <w:sz w:val="32"/>
          <w:szCs w:val="32"/>
        </w:rPr>
        <w:t>（四）直播链接</w:t>
      </w:r>
    </w:p>
    <w:bookmarkEnd w:id="1"/>
    <w:bookmarkEnd w:id="2"/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需通过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eastAsia="仿宋_GB2312" w:hint="eastAsia"/>
          <w:sz w:val="32"/>
          <w:szCs w:val="32"/>
        </w:rPr>
        <w:t>lass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n</w:t>
      </w:r>
      <w:r>
        <w:rPr>
          <w:rFonts w:ascii="仿宋_GB2312" w:eastAsia="仿宋_GB2312" w:hint="eastAsia"/>
          <w:sz w:val="32"/>
          <w:szCs w:val="32"/>
        </w:rPr>
        <w:t>生成网页直播回放链接，若通过其他方式进行直播，需要保证生成的直播回放链接永久有效。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（五）课程封面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直播视频开始画面，需要有活动介绍界面，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模板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见附件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4</w:t>
      </w:r>
      <w:r>
        <w:rPr>
          <w:rFonts w:ascii="仿宋_GB2312" w:eastAsia="仿宋_GB2312" w:hint="eastAsia"/>
          <w:sz w:val="32"/>
          <w:szCs w:val="32"/>
        </w:rPr>
        <w:t>（请不要改变字体、字号等）。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（六）杜绝重复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“高端人才‘双师’直播课”和“区级‘双师’骨干教师公开课”在课程内容上不得重复，严禁同一课程多次上报。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（七）注意事项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请仔细阅读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 w:hint="eastAsia"/>
          <w:sz w:val="32"/>
          <w:szCs w:val="32"/>
        </w:rPr>
        <w:t>通知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《“双师”教学中心使用指南》等附件内容，</w:t>
      </w:r>
      <w:r>
        <w:rPr>
          <w:rFonts w:ascii="仿宋_GB2312" w:eastAsia="仿宋_GB2312" w:hint="eastAsia"/>
          <w:sz w:val="32"/>
          <w:szCs w:val="32"/>
        </w:rPr>
        <w:t>如有疑问</w:t>
      </w:r>
      <w:r>
        <w:rPr>
          <w:rFonts w:ascii="仿宋_GB2312" w:eastAsia="仿宋_GB2312" w:hint="eastAsia"/>
          <w:sz w:val="32"/>
          <w:szCs w:val="32"/>
        </w:rPr>
        <w:t>可</w:t>
      </w:r>
      <w:r>
        <w:rPr>
          <w:rFonts w:ascii="仿宋_GB2312" w:eastAsia="仿宋_GB2312" w:hint="eastAsia"/>
          <w:sz w:val="32"/>
          <w:szCs w:val="32"/>
        </w:rPr>
        <w:t>咨询</w:t>
      </w:r>
      <w:r>
        <w:rPr>
          <w:rFonts w:ascii="仿宋_GB2312" w:eastAsia="仿宋_GB2312" w:hint="eastAsia"/>
          <w:sz w:val="32"/>
          <w:szCs w:val="32"/>
        </w:rPr>
        <w:t>通知中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责任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成功开展</w:t>
      </w:r>
      <w:r>
        <w:rPr>
          <w:rFonts w:ascii="仿宋_GB2312" w:eastAsia="仿宋_GB2312" w:hint="eastAsia"/>
          <w:sz w:val="32"/>
          <w:szCs w:val="32"/>
        </w:rPr>
        <w:t>“高端人才‘双师’直播课”</w:t>
      </w:r>
      <w:r>
        <w:rPr>
          <w:rFonts w:ascii="仿宋_GB2312" w:eastAsia="仿宋_GB2312" w:hint="eastAsia"/>
          <w:sz w:val="32"/>
          <w:szCs w:val="32"/>
        </w:rPr>
        <w:t>活动后，</w:t>
      </w:r>
      <w:r>
        <w:rPr>
          <w:rFonts w:ascii="仿宋_GB2312" w:eastAsia="仿宋_GB2312" w:hint="eastAsia"/>
          <w:sz w:val="32"/>
          <w:szCs w:val="32"/>
        </w:rPr>
        <w:t>由中心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分院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为参与教师</w:t>
      </w:r>
      <w:r>
        <w:rPr>
          <w:rFonts w:ascii="仿宋_GB2312" w:eastAsia="仿宋_GB2312" w:hint="eastAsia"/>
          <w:sz w:val="32"/>
          <w:szCs w:val="32"/>
        </w:rPr>
        <w:t>出具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双师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直播课证明。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rPr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附件：</w:t>
      </w:r>
      <w:r>
        <w:rPr>
          <w:rStyle w:val="NormalCharacter"/>
          <w:rFonts w:ascii="仿宋_GB2312" w:eastAsia="仿宋_GB2312" w:hint="eastAsia"/>
          <w:sz w:val="32"/>
          <w:szCs w:val="32"/>
        </w:rPr>
        <w:t>1</w:t>
      </w:r>
      <w:r>
        <w:rPr>
          <w:rStyle w:val="NormalCharacter"/>
          <w:rFonts w:ascii="仿宋_GB2312" w:eastAsia="仿宋_GB2312"/>
          <w:sz w:val="32"/>
          <w:szCs w:val="32"/>
        </w:rPr>
        <w:t>.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“双师”教学中心使用指南</w:t>
      </w:r>
    </w:p>
    <w:p w:rsidR="0071384F" w:rsidRDefault="000C40EB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ind w:right="1899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学校教学干部审批账号及密码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3.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“双师”课登录方式操作手册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4.</w:t>
      </w:r>
      <w:r>
        <w:rPr>
          <w:rFonts w:hint="eastAsia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“双师”课程封面模版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62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200" w:left="420" w:right="62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lastRenderedPageBreak/>
        <w:t>通州区教师研修中心</w:t>
      </w:r>
      <w:r>
        <w:rPr>
          <w:rStyle w:val="NormalCharacter"/>
          <w:rFonts w:ascii="仿宋_GB2312" w:eastAsia="仿宋_GB2312" w:hint="eastAsia"/>
          <w:sz w:val="32"/>
          <w:szCs w:val="32"/>
        </w:rPr>
        <w:t>教务处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62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2026</w:t>
      </w:r>
      <w:r>
        <w:rPr>
          <w:rStyle w:val="NormalCharacter"/>
          <w:rFonts w:ascii="仿宋_GB2312" w:eastAsia="仿宋_GB2312"/>
          <w:sz w:val="32"/>
          <w:szCs w:val="32"/>
        </w:rPr>
        <w:t>年</w:t>
      </w:r>
      <w:r w:rsidR="00F8306F">
        <w:rPr>
          <w:rStyle w:val="NormalCharacter"/>
          <w:rFonts w:ascii="仿宋_GB2312" w:eastAsia="仿宋_GB2312"/>
          <w:sz w:val="32"/>
          <w:szCs w:val="32"/>
        </w:rPr>
        <w:t>7</w:t>
      </w:r>
      <w:r>
        <w:rPr>
          <w:rStyle w:val="NormalCharacter"/>
          <w:rFonts w:ascii="仿宋_GB2312" w:eastAsia="仿宋_GB2312"/>
          <w:sz w:val="32"/>
          <w:szCs w:val="32"/>
        </w:rPr>
        <w:t>月</w:t>
      </w:r>
      <w:r w:rsidR="00F8306F">
        <w:rPr>
          <w:rStyle w:val="NormalCharacter"/>
          <w:rFonts w:ascii="仿宋_GB2312" w:eastAsia="仿宋_GB2312"/>
          <w:sz w:val="32"/>
          <w:szCs w:val="32"/>
        </w:rPr>
        <w:t>6</w:t>
      </w:r>
      <w:bookmarkStart w:id="3" w:name="_GoBack"/>
      <w:bookmarkEnd w:id="3"/>
      <w:r>
        <w:rPr>
          <w:rStyle w:val="NormalCharacter"/>
          <w:rFonts w:ascii="仿宋_GB2312" w:eastAsia="仿宋_GB2312"/>
          <w:sz w:val="32"/>
          <w:szCs w:val="32"/>
        </w:rPr>
        <w:t>日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190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380" w:firstLineChars="300" w:firstLine="964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教务处联系人：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韩海静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60563018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445" w:left="3504" w:right="1900" w:hangingChars="800" w:hanging="2570"/>
        <w:rPr>
          <w:rStyle w:val="NormalCharacter"/>
          <w:rFonts w:ascii="仿宋_GB2312" w:eastAsia="仿宋_GB2312"/>
          <w:b/>
          <w:sz w:val="32"/>
          <w:szCs w:val="32"/>
        </w:rPr>
      </w:pPr>
      <w:bookmarkStart w:id="4" w:name="OLE_LINK3"/>
      <w:bookmarkStart w:id="5" w:name="OLE_LINK4"/>
      <w:r>
        <w:rPr>
          <w:rStyle w:val="NormalCharacter"/>
          <w:rFonts w:ascii="仿宋_GB2312" w:eastAsia="仿宋_GB2312" w:hint="eastAsia"/>
          <w:b/>
          <w:sz w:val="32"/>
          <w:szCs w:val="32"/>
        </w:rPr>
        <w:t>C</w:t>
      </w:r>
      <w:r>
        <w:rPr>
          <w:rStyle w:val="NormalCharacter"/>
          <w:rFonts w:ascii="仿宋_GB2312" w:eastAsia="仿宋_GB2312"/>
          <w:b/>
          <w:sz w:val="32"/>
          <w:szCs w:val="32"/>
        </w:rPr>
        <w:t>lassI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n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直播（录播）技术联系人：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1100" w:left="2310" w:right="190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潘金帅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18610981075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</w:r>
      <w:r>
        <w:rPr>
          <w:rStyle w:val="NormalCharacter"/>
          <w:rFonts w:ascii="仿宋_GB2312" w:eastAsia="仿宋_GB2312" w:hint="eastAsia"/>
          <w:sz w:val="32"/>
          <w:szCs w:val="32"/>
        </w:rPr>
        <w:t>李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</w:t>
      </w:r>
      <w:r>
        <w:rPr>
          <w:rStyle w:val="NormalCharacter"/>
          <w:rFonts w:ascii="仿宋_GB2312" w:eastAsia="仿宋_GB2312" w:hint="eastAsia"/>
          <w:sz w:val="32"/>
          <w:szCs w:val="32"/>
        </w:rPr>
        <w:t>亮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17771474944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</w:r>
      <w:r>
        <w:rPr>
          <w:rStyle w:val="NormalCharacter"/>
          <w:rFonts w:ascii="仿宋_GB2312" w:eastAsia="仿宋_GB2312" w:hint="eastAsia"/>
          <w:sz w:val="32"/>
          <w:szCs w:val="32"/>
        </w:rPr>
        <w:t>霍静丹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15692913513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</w:r>
      <w:r>
        <w:rPr>
          <w:rStyle w:val="NormalCharacter"/>
          <w:rFonts w:ascii="仿宋_GB2312" w:eastAsia="仿宋_GB2312" w:hint="eastAsia"/>
          <w:sz w:val="32"/>
          <w:szCs w:val="32"/>
        </w:rPr>
        <w:t>于文泉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15128304952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b/>
          <w:color w:val="FF0000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“双师”教学中心技术联系人：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         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刘春超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17611330810 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 w:firstLineChars="700" w:firstLine="224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微信号：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>lcc414645224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          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刘赛赛：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>18500253078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 w:firstLineChars="700" w:firstLine="224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微信号：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danbomingzhi-1314</w:t>
      </w:r>
      <w:bookmarkEnd w:id="4"/>
      <w:bookmarkEnd w:id="5"/>
    </w:p>
    <w:p w:rsidR="0071384F" w:rsidRDefault="0071384F">
      <w:pPr>
        <w:tabs>
          <w:tab w:val="left" w:pos="900"/>
          <w:tab w:val="left" w:pos="1080"/>
        </w:tabs>
        <w:spacing w:line="560" w:lineRule="exact"/>
        <w:ind w:leftChars="445" w:left="3494" w:right="1900" w:hangingChars="800" w:hanging="256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1900"/>
        <w:rPr>
          <w:rStyle w:val="NormalCharacter"/>
          <w:rFonts w:ascii="仿宋_GB2312" w:eastAsia="仿宋_GB2312"/>
          <w:sz w:val="32"/>
          <w:szCs w:val="32"/>
        </w:rPr>
      </w:pPr>
    </w:p>
    <w:p w:rsidR="0071384F" w:rsidRDefault="0071384F">
      <w:pPr>
        <w:tabs>
          <w:tab w:val="left" w:pos="900"/>
          <w:tab w:val="left" w:pos="1080"/>
        </w:tabs>
        <w:spacing w:line="560" w:lineRule="exact"/>
        <w:ind w:leftChars="445" w:left="3494" w:right="1900" w:hangingChars="800" w:hanging="256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sectPr w:rsidR="0071384F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0EB" w:rsidRDefault="000C40EB">
      <w:r>
        <w:separator/>
      </w:r>
    </w:p>
  </w:endnote>
  <w:endnote w:type="continuationSeparator" w:id="0">
    <w:p w:rsidR="000C40EB" w:rsidRDefault="000C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9D963B6F-6DF0-4903-BE9C-706F6D5AF153}"/>
    <w:embedBold r:id="rId2" w:subsetted="1" w:fontKey="{BB5C55AC-EC56-4CD9-AA76-FB2BC54D880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E57DB09E-012E-4314-9CCE-C91E39C3EFAF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BD6101D7-2073-4C1A-BDB9-E8BA0247666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84F" w:rsidRDefault="000C40EB">
    <w:pPr>
      <w:pStyle w:val="a6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F8306F" w:rsidRPr="00F8306F">
      <w:rPr>
        <w:rFonts w:ascii="宋体" w:hAnsi="宋体"/>
        <w:noProof/>
        <w:sz w:val="28"/>
        <w:szCs w:val="28"/>
        <w:lang w:val="zh-CN"/>
      </w:rPr>
      <w:t>-</w:t>
    </w:r>
    <w:r w:rsidR="00F8306F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71384F" w:rsidRDefault="007138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84F" w:rsidRDefault="000C40EB">
    <w:pPr>
      <w:pStyle w:val="a6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F8306F" w:rsidRPr="00F8306F">
      <w:rPr>
        <w:rFonts w:ascii="宋体" w:hAnsi="宋体"/>
        <w:noProof/>
        <w:sz w:val="28"/>
        <w:szCs w:val="28"/>
        <w:lang w:val="zh-CN"/>
      </w:rPr>
      <w:t>-</w:t>
    </w:r>
    <w:r w:rsidR="00F8306F">
      <w:rPr>
        <w:rFonts w:ascii="宋体" w:hAnsi="宋体"/>
        <w:noProof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</w:p>
  <w:p w:rsidR="0071384F" w:rsidRDefault="007138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0EB" w:rsidRDefault="000C40EB">
      <w:r>
        <w:separator/>
      </w:r>
    </w:p>
  </w:footnote>
  <w:footnote w:type="continuationSeparator" w:id="0">
    <w:p w:rsidR="000C40EB" w:rsidRDefault="000C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F737A2"/>
    <w:multiLevelType w:val="singleLevel"/>
    <w:tmpl w:val="C0F737A2"/>
    <w:lvl w:ilvl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TrueTypeFonts/>
  <w:saveSubset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yOTlmYzVmNDA3MjYwNGI0ZDNmODQ5YzQyZjNiZjYifQ=="/>
  </w:docVars>
  <w:rsids>
    <w:rsidRoot w:val="00172A27"/>
    <w:rsid w:val="00001CBB"/>
    <w:rsid w:val="0000311A"/>
    <w:rsid w:val="00010B9C"/>
    <w:rsid w:val="0001453C"/>
    <w:rsid w:val="00024941"/>
    <w:rsid w:val="0003034E"/>
    <w:rsid w:val="000528F0"/>
    <w:rsid w:val="000745FC"/>
    <w:rsid w:val="0008429F"/>
    <w:rsid w:val="000A2873"/>
    <w:rsid w:val="000A7367"/>
    <w:rsid w:val="000C40EB"/>
    <w:rsid w:val="000C5B62"/>
    <w:rsid w:val="000D392C"/>
    <w:rsid w:val="000E21DC"/>
    <w:rsid w:val="000F4125"/>
    <w:rsid w:val="00101B08"/>
    <w:rsid w:val="001120FC"/>
    <w:rsid w:val="0011229E"/>
    <w:rsid w:val="001313B0"/>
    <w:rsid w:val="00131A6E"/>
    <w:rsid w:val="001422C9"/>
    <w:rsid w:val="0014251F"/>
    <w:rsid w:val="00147A80"/>
    <w:rsid w:val="00154F78"/>
    <w:rsid w:val="00172A27"/>
    <w:rsid w:val="00172D84"/>
    <w:rsid w:val="001A0AD8"/>
    <w:rsid w:val="001B349B"/>
    <w:rsid w:val="001B7604"/>
    <w:rsid w:val="001C22A4"/>
    <w:rsid w:val="001C4AFB"/>
    <w:rsid w:val="001D038E"/>
    <w:rsid w:val="00205CC5"/>
    <w:rsid w:val="00206B4C"/>
    <w:rsid w:val="0021475F"/>
    <w:rsid w:val="00250D4E"/>
    <w:rsid w:val="00256923"/>
    <w:rsid w:val="0026603C"/>
    <w:rsid w:val="0026795F"/>
    <w:rsid w:val="00285772"/>
    <w:rsid w:val="00287C7A"/>
    <w:rsid w:val="002A0060"/>
    <w:rsid w:val="002B6D4B"/>
    <w:rsid w:val="002C6711"/>
    <w:rsid w:val="002D6044"/>
    <w:rsid w:val="002E0D1C"/>
    <w:rsid w:val="002E6E3D"/>
    <w:rsid w:val="002E7304"/>
    <w:rsid w:val="00300ECA"/>
    <w:rsid w:val="00307A17"/>
    <w:rsid w:val="00314FF9"/>
    <w:rsid w:val="003211C6"/>
    <w:rsid w:val="00330A85"/>
    <w:rsid w:val="00331C65"/>
    <w:rsid w:val="00340620"/>
    <w:rsid w:val="00344C14"/>
    <w:rsid w:val="00346357"/>
    <w:rsid w:val="00351AE4"/>
    <w:rsid w:val="00352AD4"/>
    <w:rsid w:val="00363D6D"/>
    <w:rsid w:val="00374A5D"/>
    <w:rsid w:val="00377833"/>
    <w:rsid w:val="003974D8"/>
    <w:rsid w:val="003B1630"/>
    <w:rsid w:val="003B58C9"/>
    <w:rsid w:val="003D175E"/>
    <w:rsid w:val="003D64F9"/>
    <w:rsid w:val="003D6CDE"/>
    <w:rsid w:val="003E41E0"/>
    <w:rsid w:val="003E7C02"/>
    <w:rsid w:val="003F0606"/>
    <w:rsid w:val="003F6F34"/>
    <w:rsid w:val="00403722"/>
    <w:rsid w:val="00404BE1"/>
    <w:rsid w:val="00413DEF"/>
    <w:rsid w:val="00431199"/>
    <w:rsid w:val="00434984"/>
    <w:rsid w:val="0045202B"/>
    <w:rsid w:val="0046612D"/>
    <w:rsid w:val="00471657"/>
    <w:rsid w:val="00477EA1"/>
    <w:rsid w:val="00482621"/>
    <w:rsid w:val="0048422F"/>
    <w:rsid w:val="00494FD2"/>
    <w:rsid w:val="004973B3"/>
    <w:rsid w:val="004B0BF0"/>
    <w:rsid w:val="004C41DE"/>
    <w:rsid w:val="004C54B7"/>
    <w:rsid w:val="004E4297"/>
    <w:rsid w:val="004E6ED3"/>
    <w:rsid w:val="004E7610"/>
    <w:rsid w:val="00500BAA"/>
    <w:rsid w:val="00500E7C"/>
    <w:rsid w:val="00506A92"/>
    <w:rsid w:val="00510AD9"/>
    <w:rsid w:val="005218E3"/>
    <w:rsid w:val="005638DE"/>
    <w:rsid w:val="00586781"/>
    <w:rsid w:val="005B7791"/>
    <w:rsid w:val="005F3AF0"/>
    <w:rsid w:val="005F62F4"/>
    <w:rsid w:val="005F7E16"/>
    <w:rsid w:val="006017B4"/>
    <w:rsid w:val="00602DA2"/>
    <w:rsid w:val="00603842"/>
    <w:rsid w:val="00607750"/>
    <w:rsid w:val="00615277"/>
    <w:rsid w:val="00645347"/>
    <w:rsid w:val="00653025"/>
    <w:rsid w:val="006574A4"/>
    <w:rsid w:val="006663C7"/>
    <w:rsid w:val="00671714"/>
    <w:rsid w:val="006758C8"/>
    <w:rsid w:val="00681360"/>
    <w:rsid w:val="00697B92"/>
    <w:rsid w:val="006A1D13"/>
    <w:rsid w:val="006A42F7"/>
    <w:rsid w:val="006B0D3B"/>
    <w:rsid w:val="006B797D"/>
    <w:rsid w:val="006D1276"/>
    <w:rsid w:val="006E28E1"/>
    <w:rsid w:val="006E6E0D"/>
    <w:rsid w:val="006E7464"/>
    <w:rsid w:val="006F221E"/>
    <w:rsid w:val="00711D2A"/>
    <w:rsid w:val="0071384F"/>
    <w:rsid w:val="00717585"/>
    <w:rsid w:val="00720C43"/>
    <w:rsid w:val="00732974"/>
    <w:rsid w:val="007360D0"/>
    <w:rsid w:val="00740923"/>
    <w:rsid w:val="00740CFE"/>
    <w:rsid w:val="0075044E"/>
    <w:rsid w:val="007573F5"/>
    <w:rsid w:val="007726D8"/>
    <w:rsid w:val="0077626D"/>
    <w:rsid w:val="0078732E"/>
    <w:rsid w:val="007B3782"/>
    <w:rsid w:val="007C1A74"/>
    <w:rsid w:val="007D0A23"/>
    <w:rsid w:val="007D18DA"/>
    <w:rsid w:val="007D58EA"/>
    <w:rsid w:val="007D6154"/>
    <w:rsid w:val="007D6857"/>
    <w:rsid w:val="007E340D"/>
    <w:rsid w:val="007E42FD"/>
    <w:rsid w:val="00803E60"/>
    <w:rsid w:val="00814E60"/>
    <w:rsid w:val="00830080"/>
    <w:rsid w:val="008629B6"/>
    <w:rsid w:val="008631A1"/>
    <w:rsid w:val="0086332D"/>
    <w:rsid w:val="00863949"/>
    <w:rsid w:val="00865710"/>
    <w:rsid w:val="00865FA0"/>
    <w:rsid w:val="00872CAD"/>
    <w:rsid w:val="008822F4"/>
    <w:rsid w:val="00882543"/>
    <w:rsid w:val="00895DBA"/>
    <w:rsid w:val="008B6938"/>
    <w:rsid w:val="008C29A5"/>
    <w:rsid w:val="008E74FD"/>
    <w:rsid w:val="008F23A0"/>
    <w:rsid w:val="008F3151"/>
    <w:rsid w:val="00902D2C"/>
    <w:rsid w:val="00907A10"/>
    <w:rsid w:val="00910722"/>
    <w:rsid w:val="00916B51"/>
    <w:rsid w:val="009316F0"/>
    <w:rsid w:val="009438B2"/>
    <w:rsid w:val="00970776"/>
    <w:rsid w:val="00971A2B"/>
    <w:rsid w:val="00980C5F"/>
    <w:rsid w:val="009836A4"/>
    <w:rsid w:val="009A18A1"/>
    <w:rsid w:val="009A5903"/>
    <w:rsid w:val="009B3C2E"/>
    <w:rsid w:val="009C7D41"/>
    <w:rsid w:val="009E7D75"/>
    <w:rsid w:val="009F4EFB"/>
    <w:rsid w:val="009F6567"/>
    <w:rsid w:val="00A02BB4"/>
    <w:rsid w:val="00A03618"/>
    <w:rsid w:val="00A1260C"/>
    <w:rsid w:val="00A37DF7"/>
    <w:rsid w:val="00A45EC4"/>
    <w:rsid w:val="00A65275"/>
    <w:rsid w:val="00A71A4D"/>
    <w:rsid w:val="00A806A0"/>
    <w:rsid w:val="00A80A64"/>
    <w:rsid w:val="00A848E4"/>
    <w:rsid w:val="00A850EF"/>
    <w:rsid w:val="00A85491"/>
    <w:rsid w:val="00A91EFF"/>
    <w:rsid w:val="00AA32FB"/>
    <w:rsid w:val="00AA34F3"/>
    <w:rsid w:val="00AC19F4"/>
    <w:rsid w:val="00AF37DF"/>
    <w:rsid w:val="00B205C9"/>
    <w:rsid w:val="00B22515"/>
    <w:rsid w:val="00B2255B"/>
    <w:rsid w:val="00B31B89"/>
    <w:rsid w:val="00B468D3"/>
    <w:rsid w:val="00B47070"/>
    <w:rsid w:val="00B52F2C"/>
    <w:rsid w:val="00B6278D"/>
    <w:rsid w:val="00B64557"/>
    <w:rsid w:val="00B74F65"/>
    <w:rsid w:val="00B7589C"/>
    <w:rsid w:val="00B81DF0"/>
    <w:rsid w:val="00B828D4"/>
    <w:rsid w:val="00B837D2"/>
    <w:rsid w:val="00B92026"/>
    <w:rsid w:val="00B9737B"/>
    <w:rsid w:val="00BA19B2"/>
    <w:rsid w:val="00BA27B9"/>
    <w:rsid w:val="00BC0CF5"/>
    <w:rsid w:val="00BC4E52"/>
    <w:rsid w:val="00BC711B"/>
    <w:rsid w:val="00BE21DE"/>
    <w:rsid w:val="00BF1357"/>
    <w:rsid w:val="00BF7B3C"/>
    <w:rsid w:val="00C02750"/>
    <w:rsid w:val="00C02A5A"/>
    <w:rsid w:val="00C0415D"/>
    <w:rsid w:val="00C3058D"/>
    <w:rsid w:val="00C349FD"/>
    <w:rsid w:val="00C37159"/>
    <w:rsid w:val="00C42B8E"/>
    <w:rsid w:val="00C47B4E"/>
    <w:rsid w:val="00C63B81"/>
    <w:rsid w:val="00C64F57"/>
    <w:rsid w:val="00C70B9C"/>
    <w:rsid w:val="00C70C45"/>
    <w:rsid w:val="00C75AAA"/>
    <w:rsid w:val="00C76C78"/>
    <w:rsid w:val="00C9259C"/>
    <w:rsid w:val="00C965E7"/>
    <w:rsid w:val="00CA312C"/>
    <w:rsid w:val="00CA6334"/>
    <w:rsid w:val="00CD2900"/>
    <w:rsid w:val="00CF0A39"/>
    <w:rsid w:val="00CF2A3B"/>
    <w:rsid w:val="00CF4A99"/>
    <w:rsid w:val="00CF73DF"/>
    <w:rsid w:val="00D227D6"/>
    <w:rsid w:val="00D32A19"/>
    <w:rsid w:val="00D42204"/>
    <w:rsid w:val="00D46C38"/>
    <w:rsid w:val="00D54241"/>
    <w:rsid w:val="00D63EC7"/>
    <w:rsid w:val="00D65FE5"/>
    <w:rsid w:val="00D74D74"/>
    <w:rsid w:val="00D83956"/>
    <w:rsid w:val="00D97292"/>
    <w:rsid w:val="00DA1436"/>
    <w:rsid w:val="00DB211A"/>
    <w:rsid w:val="00DE2891"/>
    <w:rsid w:val="00DE2F6A"/>
    <w:rsid w:val="00DF7F3F"/>
    <w:rsid w:val="00E01BCF"/>
    <w:rsid w:val="00E02E81"/>
    <w:rsid w:val="00E100F9"/>
    <w:rsid w:val="00E3382B"/>
    <w:rsid w:val="00E3489D"/>
    <w:rsid w:val="00E379FE"/>
    <w:rsid w:val="00E41B7D"/>
    <w:rsid w:val="00E42847"/>
    <w:rsid w:val="00E85856"/>
    <w:rsid w:val="00EA2258"/>
    <w:rsid w:val="00EA7DE1"/>
    <w:rsid w:val="00EB25B0"/>
    <w:rsid w:val="00EB3A0E"/>
    <w:rsid w:val="00F02398"/>
    <w:rsid w:val="00F04127"/>
    <w:rsid w:val="00F16893"/>
    <w:rsid w:val="00F171A3"/>
    <w:rsid w:val="00F32FD0"/>
    <w:rsid w:val="00F440DC"/>
    <w:rsid w:val="00F62FDA"/>
    <w:rsid w:val="00F8231C"/>
    <w:rsid w:val="00F8306F"/>
    <w:rsid w:val="00F8308B"/>
    <w:rsid w:val="00F928A0"/>
    <w:rsid w:val="00F94031"/>
    <w:rsid w:val="00FA284D"/>
    <w:rsid w:val="00FA7BFF"/>
    <w:rsid w:val="00FB32DA"/>
    <w:rsid w:val="00FC4E60"/>
    <w:rsid w:val="00FC4F74"/>
    <w:rsid w:val="00FC5107"/>
    <w:rsid w:val="00FE0915"/>
    <w:rsid w:val="00FE0F65"/>
    <w:rsid w:val="00FE46C1"/>
    <w:rsid w:val="00FE4874"/>
    <w:rsid w:val="00FF4954"/>
    <w:rsid w:val="00FF665D"/>
    <w:rsid w:val="00FF72DD"/>
    <w:rsid w:val="02120992"/>
    <w:rsid w:val="02C76B5D"/>
    <w:rsid w:val="0390289A"/>
    <w:rsid w:val="05A33402"/>
    <w:rsid w:val="061078D4"/>
    <w:rsid w:val="09DF09FE"/>
    <w:rsid w:val="0A017527"/>
    <w:rsid w:val="0E1E3623"/>
    <w:rsid w:val="10E344BC"/>
    <w:rsid w:val="11F07E01"/>
    <w:rsid w:val="191E27A7"/>
    <w:rsid w:val="1A6A0208"/>
    <w:rsid w:val="1B522B5E"/>
    <w:rsid w:val="1C015CC3"/>
    <w:rsid w:val="1C435EAF"/>
    <w:rsid w:val="1EBE6186"/>
    <w:rsid w:val="1FA04269"/>
    <w:rsid w:val="200563F1"/>
    <w:rsid w:val="209E508D"/>
    <w:rsid w:val="224D0523"/>
    <w:rsid w:val="22AD2C43"/>
    <w:rsid w:val="23EC5AD3"/>
    <w:rsid w:val="25193ABE"/>
    <w:rsid w:val="28285372"/>
    <w:rsid w:val="282F4953"/>
    <w:rsid w:val="28834ADA"/>
    <w:rsid w:val="288C20B3"/>
    <w:rsid w:val="2BE772F2"/>
    <w:rsid w:val="2D120584"/>
    <w:rsid w:val="2F133172"/>
    <w:rsid w:val="30BA5262"/>
    <w:rsid w:val="32280E86"/>
    <w:rsid w:val="34B83BFE"/>
    <w:rsid w:val="35DB3BD2"/>
    <w:rsid w:val="38D45194"/>
    <w:rsid w:val="39861EF9"/>
    <w:rsid w:val="3A5E399B"/>
    <w:rsid w:val="3BA30050"/>
    <w:rsid w:val="3E8C2DC3"/>
    <w:rsid w:val="4028415D"/>
    <w:rsid w:val="466F2868"/>
    <w:rsid w:val="4C45735D"/>
    <w:rsid w:val="4E8F59F3"/>
    <w:rsid w:val="4EDF107B"/>
    <w:rsid w:val="4F9F0387"/>
    <w:rsid w:val="51AD6B44"/>
    <w:rsid w:val="53D63625"/>
    <w:rsid w:val="54EA7D09"/>
    <w:rsid w:val="558F6181"/>
    <w:rsid w:val="59396383"/>
    <w:rsid w:val="5A6C6D20"/>
    <w:rsid w:val="5A9D7A06"/>
    <w:rsid w:val="5DCB1542"/>
    <w:rsid w:val="5F6D1DC7"/>
    <w:rsid w:val="65C40648"/>
    <w:rsid w:val="65F559F0"/>
    <w:rsid w:val="67336CBA"/>
    <w:rsid w:val="678216A2"/>
    <w:rsid w:val="67A663B0"/>
    <w:rsid w:val="68F04085"/>
    <w:rsid w:val="68F36EE7"/>
    <w:rsid w:val="6BCC08A7"/>
    <w:rsid w:val="6F5556E5"/>
    <w:rsid w:val="6F767A39"/>
    <w:rsid w:val="70C3664D"/>
    <w:rsid w:val="72581043"/>
    <w:rsid w:val="76456920"/>
    <w:rsid w:val="769B5D43"/>
    <w:rsid w:val="7A0865EB"/>
    <w:rsid w:val="7B526F55"/>
    <w:rsid w:val="7BA6001C"/>
    <w:rsid w:val="7BB265A2"/>
    <w:rsid w:val="7E3A3D80"/>
    <w:rsid w:val="7F7A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D2E7A4"/>
  <w15:docId w15:val="{14B90066-5117-4B7F-8D65-F6F40619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a4">
    <w:name w:val="日期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paragraph" w:customStyle="1" w:styleId="CharCharCharChar">
    <w:name w:val="Char Char Char Char"/>
    <w:basedOn w:val="a"/>
    <w:qFormat/>
  </w:style>
  <w:style w:type="paragraph" w:customStyle="1" w:styleId="Char1">
    <w:name w:val="Char1"/>
    <w:basedOn w:val="a"/>
    <w:qFormat/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2ad09caf-e668-42b2-844d-6fca159fe722</errorID>
      <errorWord>。</errorWord>
      <group>L1_Punc</group>
      <groupName>标点问题</groupName>
      <ability>L2_Punc_CN</ability>
      <abilityName>标点符号问题</abilityName>
      <candidateList>
        <item>，</item>
      </candidateList>
      <explain/>
      <paraID>685BFABD</paraID>
      <start>51</start>
      <end>52</end>
      <status>modified</status>
      <modifiedWord>，</modifiedWord>
      <trackRevisions>false</trackRevisions>
    </reviewItem>
    <reviewItem>
      <errorID>ecdf7864-24c3-4eef-8ddb-bd9ee9c08539</errorID>
      <errorWord>”账号</errorWord>
      <group>L1_Grammar</group>
      <groupName>语法问题</groupName>
      <ability>L2_Grammar</ability>
      <abilityName>语法错误</abilityName>
      <candidateList>
        <item>”</item>
      </candidateList>
      <explain/>
      <paraID>2904712D</paraID>
      <start>51</start>
      <end>52</end>
      <status>modified</status>
      <modifiedWord>”</modifiedWord>
      <trackRevisions>false</trackRevisions>
    </reviewItem>
    <reviewItem>
      <errorID>9bcb8294-5a34-44e6-b595-e674778b7ac9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CB693CF</paraID>
      <start>6</start>
      <end>7</end>
      <status>modified</status>
      <modifiedWord>（</modifiedWord>
      <trackRevisions>false</trackRevisions>
    </reviewItem>
    <reviewItem>
      <errorID>19094d38-975e-43f4-8d02-739548ac4645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CB693CF</paraID>
      <start>10</start>
      <end>11</end>
      <status>modified</status>
      <modifiedWord>）</modifiedWord>
      <trackRevisions>false</trackRevisions>
    </reviewItem>
    <reviewItem>
      <errorID>09ca9ca7-aa72-46da-9e7b-71c98c2b76f9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CB693CF</paraID>
      <start>29</start>
      <end>30</end>
      <status>modified</status>
      <modifiedWord>（</modifiedWord>
      <trackRevisions>false</trackRevisions>
    </reviewItem>
    <reviewItem>
      <errorID>f65f11e9-12b6-47b3-9fd4-621816f36444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CB693CF</paraID>
      <start>37</start>
      <end>38</end>
      <status>modified</status>
      <modifiedWord>）</modifiedWord>
      <trackRevisions>false</trackRevisions>
    </reviewItem>
    <reviewItem>
      <errorID>5f44f508-4a78-4c9f-8214-942b3c4207a4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5229DAB6</paraID>
      <start>19</start>
      <end>21</end>
      <status>modified</status>
      <modifiedWord>模板</modifiedWord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3628DF7-14E3-4536-B174-4363AB296E68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1202</Characters>
  <Application>Microsoft Office Word</Application>
  <DocSecurity>0</DocSecurity>
  <Lines>10</Lines>
  <Paragraphs>2</Paragraphs>
  <ScaleCrop>false</ScaleCrop>
  <Company>fzaq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北京市通州区教育委员会</dc:title>
  <dc:creator>wwl</dc:creator>
  <cp:lastModifiedBy>admin</cp:lastModifiedBy>
  <cp:revision>184</cp:revision>
  <cp:lastPrinted>2020-05-11T03:36:00Z</cp:lastPrinted>
  <dcterms:created xsi:type="dcterms:W3CDTF">2024-05-09T01:41:00Z</dcterms:created>
  <dcterms:modified xsi:type="dcterms:W3CDTF">2026-07-06T07:14:00Z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1349116BDF214BDF8AC4F836E7E3C7F5_13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