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26B1B" w14:textId="789BEAAC" w:rsidR="004C2A60" w:rsidRPr="004C2A60" w:rsidRDefault="004C2A60" w:rsidP="00C42439">
      <w:pPr>
        <w:widowControl/>
        <w:shd w:val="clear" w:color="auto" w:fill="FFFFFF"/>
        <w:spacing w:after="240" w:line="240" w:lineRule="auto"/>
        <w:ind w:firstLineChars="100" w:firstLine="321"/>
        <w:rPr>
          <w:rFonts w:ascii="仿宋_GB2312" w:eastAsia="仿宋_GB2312" w:hAnsi="Segoe UI" w:cs="Segoe UI"/>
          <w:b/>
          <w:bCs/>
          <w:color w:val="000000" w:themeColor="text1"/>
          <w:kern w:val="0"/>
          <w:sz w:val="32"/>
          <w:szCs w:val="32"/>
          <w14:ligatures w14:val="none"/>
        </w:rPr>
      </w:pPr>
      <w:r w:rsidRPr="004C2A60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附件</w:t>
      </w:r>
      <w:r w:rsidR="00864FDE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6</w:t>
      </w:r>
      <w:r w:rsidRPr="004C2A60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：</w:t>
      </w:r>
    </w:p>
    <w:p w14:paraId="35708963" w14:textId="3AA08A63" w:rsidR="00FB272B" w:rsidRDefault="00FB272B" w:rsidP="00CF6BE8">
      <w:pPr>
        <w:widowControl/>
        <w:shd w:val="clear" w:color="auto" w:fill="FFFFFF"/>
        <w:spacing w:after="240" w:line="240" w:lineRule="auto"/>
        <w:ind w:firstLineChars="100" w:firstLine="442"/>
        <w:rPr>
          <w:rFonts w:ascii="方正小标宋简体" w:eastAsia="方正小标宋简体" w:hAnsi="Segoe UI" w:cs="Segoe UI"/>
          <w:b/>
          <w:bCs/>
          <w:color w:val="000000" w:themeColor="text1"/>
          <w:kern w:val="0"/>
          <w:sz w:val="44"/>
          <w:szCs w:val="44"/>
          <w14:ligatures w14:val="none"/>
        </w:rPr>
      </w:pPr>
      <w:r w:rsidRPr="00C42439">
        <w:rPr>
          <w:rFonts w:ascii="方正小标宋简体" w:eastAsia="方正小标宋简体" w:hAnsi="Segoe UI" w:cs="Segoe UI" w:hint="eastAsia"/>
          <w:b/>
          <w:bCs/>
          <w:color w:val="000000" w:themeColor="text1"/>
          <w:kern w:val="0"/>
          <w:sz w:val="44"/>
          <w:szCs w:val="44"/>
          <w14:ligatures w14:val="none"/>
        </w:rPr>
        <w:t>通州区新任教师</w:t>
      </w:r>
      <w:r w:rsidR="00CF6BE8">
        <w:rPr>
          <w:rFonts w:ascii="方正小标宋简体" w:eastAsia="方正小标宋简体" w:hAnsi="Segoe UI" w:cs="Segoe UI" w:hint="eastAsia"/>
          <w:b/>
          <w:bCs/>
          <w:color w:val="000000" w:themeColor="text1"/>
          <w:kern w:val="0"/>
          <w:sz w:val="44"/>
          <w:szCs w:val="44"/>
          <w14:ligatures w14:val="none"/>
        </w:rPr>
        <w:t>第一阶段</w:t>
      </w:r>
      <w:r w:rsidR="00B05A95">
        <w:rPr>
          <w:rFonts w:ascii="方正小标宋简体" w:eastAsia="方正小标宋简体" w:hAnsi="Segoe UI" w:cs="Segoe UI" w:hint="eastAsia"/>
          <w:b/>
          <w:bCs/>
          <w:color w:val="000000" w:themeColor="text1"/>
          <w:kern w:val="0"/>
          <w:sz w:val="44"/>
          <w:szCs w:val="44"/>
          <w14:ligatures w14:val="none"/>
        </w:rPr>
        <w:t>培训</w:t>
      </w:r>
      <w:r w:rsidRPr="00C42439">
        <w:rPr>
          <w:rFonts w:ascii="方正小标宋简体" w:eastAsia="方正小标宋简体" w:hAnsi="Segoe UI" w:cs="Segoe UI" w:hint="eastAsia"/>
          <w:b/>
          <w:bCs/>
          <w:color w:val="000000" w:themeColor="text1"/>
          <w:kern w:val="0"/>
          <w:sz w:val="44"/>
          <w:szCs w:val="44"/>
          <w14:ligatures w14:val="none"/>
        </w:rPr>
        <w:t>考核评价标准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9"/>
        <w:gridCol w:w="1979"/>
        <w:gridCol w:w="4292"/>
        <w:gridCol w:w="1264"/>
      </w:tblGrid>
      <w:tr w:rsidR="003C62BE" w:rsidRPr="00C42439" w14:paraId="367A436B" w14:textId="77777777" w:rsidTr="00FE08C2">
        <w:trPr>
          <w:tblHeader/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4D65C1" w14:textId="77777777" w:rsidR="003C62BE" w:rsidRPr="00C42439" w:rsidRDefault="003C62BE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考核维度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4572E8" w14:textId="77777777" w:rsidR="003C62BE" w:rsidRPr="00C42439" w:rsidRDefault="003C62BE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考核项目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56074C" w14:textId="77777777" w:rsidR="003C62BE" w:rsidRPr="00C42439" w:rsidRDefault="003C62BE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标准描述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62C05C" w14:textId="77777777" w:rsidR="003C62BE" w:rsidRPr="00C42439" w:rsidRDefault="003C62BE" w:rsidP="00FE08C2">
            <w:pPr>
              <w:widowControl/>
              <w:spacing w:after="0" w:line="240" w:lineRule="auto"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得分</w:t>
            </w:r>
          </w:p>
        </w:tc>
      </w:tr>
      <w:tr w:rsidR="003C62BE" w:rsidRPr="00C42439" w14:paraId="7653FAF1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B7929FB" w14:textId="77777777" w:rsidR="003C62BE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b/>
                <w:bCs/>
                <w:kern w:val="0"/>
                <w:sz w:val="24"/>
                <w14:ligatures w14:val="none"/>
              </w:rPr>
              <w:t>个人规划与总结（10分）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4C27F3" w14:textId="77777777" w:rsidR="003C62BE" w:rsidRPr="00744006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个人专业发展规划（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A55DBB" w14:textId="77777777" w:rsidR="003C62BE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目标明确，路径清晰，措施具体可行，贴合自身实际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909C193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38FCFCED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ECEE7E4" w14:textId="77777777" w:rsidR="003C62BE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A2BE84" w14:textId="77777777" w:rsidR="003C62BE" w:rsidRPr="00744006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培训总结反思（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7399A2" w14:textId="77777777" w:rsidR="003C62BE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全面系统总结培训收获，能结合具体事例分析，客观剖析问题与不足，提出改进方向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5D9A0DC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5A21EB97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C7FE43E" w14:textId="77777777" w:rsidR="003C62BE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b/>
                <w:bCs/>
                <w:kern w:val="0"/>
                <w:sz w:val="24"/>
                <w14:ligatures w14:val="none"/>
              </w:rPr>
              <w:t>师徒结对完成情况（10分）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63F7B0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师徒结对协议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（2分）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21FA9E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签订师徒结对协议，师徒双方职责明确，内容规范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9987DE1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17895ABC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257EB4D" w14:textId="77777777" w:rsidR="003C62BE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EAD4F1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师徒结对记录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（8分）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F817F1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师徒交流指导记录完整详实，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体</w:t>
            </w:r>
            <w:r w:rsidRPr="00BB60B7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现日常教学指导与专业引领，有实质性交流内容和阶段性成长反馈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0BB2BBA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09300451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B6AA1D0" w14:textId="1617DB5B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教学设计（10分）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CE4EEE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744006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教学设计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B6B3F0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完成相应数量，</w:t>
            </w:r>
            <w:r w:rsidRPr="00744006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教学设计规范，体现课标理念，教材分析准确，学情分析到位，教学目标明确，教学过程设计合理，重难点突出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121CFDD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69B4A748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223F4B" w14:textId="3184B3BB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听课情况（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20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E2D123" w14:textId="1EDADF86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听课数量达标（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10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7E0658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至少完成5课时；每少1课时扣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分；无主讲教师签字该课时不计分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C618DD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619D6B69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825C8E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25A6E6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听课记录质量（10分）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80B44D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记录完整清晰，能呈现课堂教学流程与关键环节，评议有针对性，体现教学观察力与反思意识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91B36F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126C618D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2E7CEC" w14:textId="3523663F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做课情况（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20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7B6B82" w14:textId="556A8293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做课数量达标（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10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D84B25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做课范围包括教研组展示课、校级公开课以及区级以上研究课。至少完成5课时；每少1课时扣2分；签字或盖章不全该课时不计分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C79A03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4619BE1E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E70662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ECC53A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课堂教学质量（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5723ED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从教学目标、教学内容、教学过程、教学效果、教师素养等方面综合评价，重点考察能否有效达成教学目标（参照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《新教师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课堂教学考核评价表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》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）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0A1D7A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68BFA54A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9F54D8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教研活动参与（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10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86DB67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参与次数达标（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9BDEB4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至少完成5次；每少1次扣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1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分；无教研组长签字该次不计分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BB6288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27B96035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34F654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DAC450" w14:textId="4AEF50EE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教研活动表现与记录质量（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AA1C10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按时参加，主动发言，积极参与研讨；活动记录完整，有个人思考与收获，能将教研经验应用于教学实践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0353F9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1E07B97C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DACA8B3" w14:textId="22242B2E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  <w:r w:rsidRPr="00DF0531"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  <w:t>教学案例或教育叙事（</w:t>
            </w:r>
            <w:r>
              <w:rPr>
                <w:rFonts w:ascii="楷体_GB2312" w:eastAsia="楷体_GB2312" w:hAnsi="Times New Roman" w:cs="Times New Roman" w:hint="eastAsia"/>
                <w:kern w:val="0"/>
                <w:sz w:val="24"/>
                <w14:ligatures w14:val="none"/>
              </w:rPr>
              <w:t>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D08D88" w14:textId="01459BD1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DF0531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教学案例/教育叙事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（10分）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2D25E37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DF0531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每学年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完成相应数量的</w:t>
            </w:r>
            <w:r w:rsidRPr="00DF0531">
              <w:rPr>
                <w:rFonts w:ascii="楷体_GB2312" w:eastAsia="楷体_GB2312" w:hAnsi="宋体" w:cs="宋体"/>
                <w:kern w:val="0"/>
                <w:sz w:val="24"/>
                <w14:ligatures w14:val="none"/>
              </w:rPr>
              <w:t>教学案例或教育叙事。内容真实具体，聚焦教育教学中的典型事件或问题，能对事件进行深入分析与反思，体现教育理念和教学智慧。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B754C95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329FA595" w14:textId="77777777" w:rsidTr="00FE08C2">
        <w:trPr>
          <w:jc w:val="center"/>
        </w:trPr>
        <w:tc>
          <w:tcPr>
            <w:tcW w:w="0" w:type="auto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FE51999" w14:textId="1F65A0A3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鉴定意见（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10</w:t>
            </w: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13C33E" w14:textId="6BB54D00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指导教师鉴定意见（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36185D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指导教师对教学能力、工作态度、发展潜力等方面作出具体客观评价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515E69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3B21E847" w14:textId="77777777" w:rsidTr="00FE08C2">
        <w:trPr>
          <w:jc w:val="center"/>
        </w:trPr>
        <w:tc>
          <w:tcPr>
            <w:tcW w:w="0" w:type="auto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1A00AE3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CE846C" w14:textId="6FCFA629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教研组意见（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5</w:t>
            </w: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4BB1AE6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教研组对学科教学能力、教研参与、团队协作等方面作出具体客观评价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03A01B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383EA46F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D8B5AD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加分项（上限5分）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BE6511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承担区级展示课、获培训荣誉、有突出贡献等（5分）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38385B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  <w:t>每项酌情加1-3分，累计不超过5分</w:t>
            </w: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D6EC94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</w:tr>
      <w:tr w:rsidR="003C62BE" w:rsidRPr="00C42439" w14:paraId="2F4A266C" w14:textId="77777777" w:rsidTr="00FE08C2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3718C7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  <w:r w:rsidRPr="00C4243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14:ligatures w14:val="none"/>
              </w:rPr>
              <w:t>总分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BE7E0F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F6D148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宋体" w:cs="宋体" w:hint="eastAsia"/>
                <w:kern w:val="0"/>
                <w:sz w:val="24"/>
                <w14:ligatures w14:val="none"/>
              </w:rPr>
            </w:pPr>
          </w:p>
        </w:tc>
        <w:tc>
          <w:tcPr>
            <w:tcW w:w="12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C763BD" w14:textId="77777777" w:rsidR="003C62BE" w:rsidRPr="00C42439" w:rsidRDefault="003C62BE" w:rsidP="00FE08C2">
            <w:pPr>
              <w:widowControl/>
              <w:spacing w:after="0" w:line="240" w:lineRule="auto"/>
              <w:rPr>
                <w:rFonts w:ascii="楷体_GB2312" w:eastAsia="楷体_GB2312" w:hAnsi="Times New Roman" w:cs="Times New Roman"/>
                <w:kern w:val="0"/>
                <w:sz w:val="24"/>
                <w14:ligatures w14:val="none"/>
              </w:rPr>
            </w:pPr>
          </w:p>
        </w:tc>
      </w:tr>
    </w:tbl>
    <w:p w14:paraId="2A7C3CAB" w14:textId="669DEC33" w:rsidR="00C42439" w:rsidRDefault="00C42439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b/>
          <w:bCs/>
          <w:color w:val="000000" w:themeColor="text1"/>
          <w:kern w:val="0"/>
          <w:sz w:val="32"/>
          <w:szCs w:val="32"/>
          <w14:ligatures w14:val="none"/>
        </w:rPr>
      </w:pPr>
      <w:r w:rsidRPr="00C42439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考核</w:t>
      </w:r>
      <w:r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等级</w:t>
      </w:r>
      <w:r w:rsidRPr="00C42439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说明：</w:t>
      </w:r>
    </w:p>
    <w:p w14:paraId="11DBB3DE" w14:textId="5AF4C6FF" w:rsidR="00C42439" w:rsidRPr="00C42439" w:rsidRDefault="00C42439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b/>
          <w:bCs/>
          <w:color w:val="000000" w:themeColor="text1"/>
          <w:kern w:val="0"/>
          <w:sz w:val="32"/>
          <w:szCs w:val="32"/>
          <w14:ligatures w14:val="none"/>
        </w:rPr>
      </w:pPr>
      <w:r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lastRenderedPageBreak/>
        <w:t>优秀：≥90分</w:t>
      </w:r>
      <w:r w:rsidR="008966E6"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。</w:t>
      </w:r>
      <w:r w:rsidR="008966E6" w:rsidRPr="008966E6"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  <w:t>过程性材料完整规范，记录详实有深度，师徒结对记录体现日常教学指导与专业引领，能深入参与教研及听评课活动，课堂教学效果突出；个人规划科学合理，总结反思深刻具体，展现出良好的专业素养和发展潜力。</w:t>
      </w:r>
    </w:p>
    <w:p w14:paraId="5329012B" w14:textId="6AF94509" w:rsidR="008966E6" w:rsidRDefault="00C42439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</w:pPr>
      <w:r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良好：80-89分</w:t>
      </w:r>
      <w:r w:rsid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。</w:t>
      </w:r>
      <w:r w:rsidR="008966E6" w:rsidRPr="008966E6"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  <w:t>过程性材料完整，记录较详实，师徒结对有实质性交流内容，能积极参与教研及听评课活动，课堂教学效果良好；个人规划较合理，总结反思较全面，展现出较好的教学实践能力</w:t>
      </w:r>
      <w:r w:rsidR="008966E6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32"/>
          <w14:ligatures w14:val="none"/>
        </w:rPr>
        <w:t>。</w:t>
      </w:r>
    </w:p>
    <w:p w14:paraId="634B8D68" w14:textId="77DA4B00" w:rsidR="008966E6" w:rsidRDefault="00C42439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</w:pPr>
      <w:r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合格：70-79分</w:t>
      </w:r>
      <w:r w:rsidR="008966E6"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。</w:t>
      </w:r>
      <w:r w:rsidRPr="00C42439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32"/>
          <w14:ligatures w14:val="none"/>
        </w:rPr>
        <w:tab/>
      </w:r>
      <w:r w:rsidR="008966E6" w:rsidRPr="008966E6"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  <w:t>过程性材料基本完整，师徒结对、教研活动参与及听评课等各项任务基本达标，课堂教学能力基本合格，能按时完成个人规划和总结</w:t>
      </w:r>
      <w:r w:rsidR="008966E6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32"/>
          <w14:ligatures w14:val="none"/>
        </w:rPr>
        <w:t>，符合基本要求</w:t>
      </w:r>
      <w:r w:rsidR="008966E6" w:rsidRPr="008966E6"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  <w:t>。</w:t>
      </w:r>
    </w:p>
    <w:p w14:paraId="3F664C4E" w14:textId="12B1A0BF" w:rsidR="00C42439" w:rsidRDefault="00C42439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</w:pPr>
      <w:r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不合格</w:t>
      </w:r>
      <w:r w:rsidR="008966E6"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：</w:t>
      </w:r>
      <w:r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＜70分</w:t>
      </w:r>
      <w:r w:rsidR="008966E6" w:rsidRPr="008966E6">
        <w:rPr>
          <w:rFonts w:ascii="仿宋_GB2312" w:eastAsia="仿宋_GB2312" w:hAnsi="Segoe UI" w:cs="Segoe UI" w:hint="eastAsia"/>
          <w:b/>
          <w:bCs/>
          <w:color w:val="000000" w:themeColor="text1"/>
          <w:kern w:val="0"/>
          <w:sz w:val="32"/>
          <w:szCs w:val="32"/>
          <w14:ligatures w14:val="none"/>
        </w:rPr>
        <w:t>。</w:t>
      </w:r>
      <w:r w:rsidR="008966E6" w:rsidRPr="008966E6"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  <w:t>满足任一即评定为不合格：过程性材料缺失较多；师徒结对记录缺失或敷衍；听课/做课/教研任一项完成不足60%（少于3课时/次）；未提交个人规划或总结；课堂教学考核不合格；有严重师德失范行为。</w:t>
      </w:r>
    </w:p>
    <w:p w14:paraId="7213B8CA" w14:textId="77777777" w:rsidR="007831FD" w:rsidRDefault="007831FD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</w:pPr>
    </w:p>
    <w:p w14:paraId="4B19FB85" w14:textId="5432945E" w:rsidR="007831FD" w:rsidRDefault="007831FD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</w:pPr>
      <w:r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32"/>
          <w14:ligatures w14:val="none"/>
        </w:rPr>
        <w:t>附件：</w:t>
      </w:r>
      <w:r w:rsidRPr="007831FD"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  <w:t>新教师课堂教学考核评价表</w:t>
      </w:r>
    </w:p>
    <w:p w14:paraId="530AFB99" w14:textId="77777777" w:rsidR="007831FD" w:rsidRDefault="007831FD" w:rsidP="007831FD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</w:p>
    <w:p w14:paraId="5BA8527D" w14:textId="77777777" w:rsidR="007831FD" w:rsidRDefault="007831FD" w:rsidP="007831FD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</w:p>
    <w:p w14:paraId="13427F2E" w14:textId="77777777" w:rsidR="007831FD" w:rsidRDefault="007831FD" w:rsidP="007831FD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</w:p>
    <w:p w14:paraId="5D92876B" w14:textId="6371792C" w:rsidR="007831FD" w:rsidRPr="007831FD" w:rsidRDefault="007831FD" w:rsidP="007831FD">
      <w:pPr>
        <w:spacing w:after="0" w:line="240" w:lineRule="auto"/>
        <w:ind w:firstLineChars="300" w:firstLine="1325"/>
        <w:jc w:val="both"/>
        <w:rPr>
          <w:rFonts w:ascii="方正小标宋简体" w:eastAsia="方正小标宋简体" w:hAnsi="等线" w:cs="Times New Roman" w:hint="eastAsia"/>
          <w:b/>
          <w:bCs/>
          <w:sz w:val="44"/>
          <w:szCs w:val="44"/>
          <w14:ligatures w14:val="none"/>
        </w:rPr>
      </w:pPr>
      <w:r w:rsidRPr="007831FD">
        <w:rPr>
          <w:rFonts w:ascii="方正小标宋简体" w:eastAsia="方正小标宋简体" w:hAnsi="等线" w:cs="Times New Roman"/>
          <w:b/>
          <w:bCs/>
          <w:sz w:val="44"/>
          <w:szCs w:val="44"/>
          <w14:ligatures w14:val="none"/>
        </w:rPr>
        <w:lastRenderedPageBreak/>
        <w:t>新教师课堂教学考核评价表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134"/>
        <w:gridCol w:w="4151"/>
        <w:gridCol w:w="962"/>
        <w:gridCol w:w="962"/>
      </w:tblGrid>
      <w:tr w:rsidR="007831FD" w:rsidRPr="007831FD" w14:paraId="6ECB76BF" w14:textId="77777777" w:rsidTr="00FE08C2">
        <w:trPr>
          <w:tblHeader/>
        </w:trPr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61FB1F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一级指标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EBB9A4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二级指标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3D9933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评价要点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2B2473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分值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223156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b/>
                <w:bCs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得分</w:t>
            </w:r>
          </w:p>
        </w:tc>
      </w:tr>
      <w:tr w:rsidR="007831FD" w:rsidRPr="007831FD" w14:paraId="4BE6CC51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977AAC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教学目标</w:t>
            </w: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49C09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目标适切性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6D81B1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符合课程标准要求，体现学科核心素养，契合学生认知水平与发展需求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156FA5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68C8A9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0ABDE922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391FDB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880BFE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目标可测性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40FDCB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目标表述具体、清晰，具有较强的可操作性与可评价性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552B83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73277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4030D320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A57C3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教学内容</w:t>
            </w: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（15分）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9B330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内容准确性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0186B6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知识传授科学严谨，重点突出，难点处理得当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99AE8F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CA97DD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4BC1A65F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20444C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8F0FF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内容组织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725B3A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教学容量适当，结构清晰，注重知识逻辑与学生认知规律相结合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228BD3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5AE9A1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4B7265F8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185F07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028B8D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资源整合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B06B4E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合理使用教材、信息技术及拓展资源，服务于教学目标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1142F6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42B6F9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59E1CEED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BEAA11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教学过程</w:t>
            </w: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（30分）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8F393F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教学环节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941574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环节完整，过渡自然，时间分配合理，体现学生主体地位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07EED0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617C13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00776D26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CC34D6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13CE4F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教学方法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DE7B00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方法灵活多样，注重启发式、探究式教学，有效激发学生思维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2181B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7A5E10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3B8B9CF5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A2FC69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BA0511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课堂互动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610FA4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师生互动充分，学生参与度高，关注个体差异，课堂氛围积极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A1C317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C6392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09D476DB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112C4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DCB8BA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课堂管理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A760B5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组织管理有序，教学节奏把控得当，能妥善处理突发情况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35CEE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4E606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2B4105BE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E06EB9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教学效果</w:t>
            </w: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（20分）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048DC4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目标达成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BF7AE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学生能够理解掌握核心内容，教学目标有效达成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DA126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01059B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2FC3B21B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861C5E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FB33E4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素养发展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028179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学生在思维能力、学习方法、情感态度等方面有积极发展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2E026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1E3427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7A5311C8" w14:textId="77777777" w:rsidTr="00FE08C2">
        <w:tc>
          <w:tcPr>
            <w:tcW w:w="1271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948BE8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教师素养</w:t>
            </w: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（15分）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C7EB7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教学基本功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A035AE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教态自然大方，语言清晰规范，板书设计合理，信息技术运用熟练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381B2A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771AFC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6CB8AC97" w14:textId="77777777" w:rsidTr="00FE08C2">
        <w:tc>
          <w:tcPr>
            <w:tcW w:w="1271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DE167F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11F541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教学机智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FAA6C3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能根据学生反应灵活调整教学策略，体现教育智慧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DC731C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38E51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6E3AE2DB" w14:textId="77777777" w:rsidTr="00FE08C2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C220E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教学特色</w:t>
            </w: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br/>
              <w:t>（10分）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7433AD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创新与特色</w:t>
            </w: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EF48D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在教学理念、方法、手段等方面有独到之处，体现个人教学风格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C95304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sz w:val="24"/>
                <w14:ligatures w14:val="none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82992B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  <w:tr w:rsidR="007831FD" w:rsidRPr="007831FD" w14:paraId="5B1D6752" w14:textId="77777777" w:rsidTr="00FE08C2">
        <w:tc>
          <w:tcPr>
            <w:tcW w:w="127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1DDC66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总分</w:t>
            </w:r>
          </w:p>
        </w:tc>
        <w:tc>
          <w:tcPr>
            <w:tcW w:w="11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9D242C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41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819422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1CC89F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  <w:r w:rsidRPr="007831FD">
              <w:rPr>
                <w:rFonts w:ascii="楷体_GB2312" w:eastAsia="楷体_GB2312" w:hAnsi="等线" w:cs="Times New Roman"/>
                <w:b/>
                <w:bCs/>
                <w:sz w:val="24"/>
                <w14:ligatures w14:val="none"/>
              </w:rPr>
              <w:t>100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4967BC" w14:textId="77777777" w:rsidR="007831FD" w:rsidRPr="007831FD" w:rsidRDefault="007831FD" w:rsidP="007831FD">
            <w:pPr>
              <w:spacing w:after="0" w:line="240" w:lineRule="auto"/>
              <w:jc w:val="both"/>
              <w:rPr>
                <w:rFonts w:ascii="楷体_GB2312" w:eastAsia="楷体_GB2312" w:hAnsi="等线" w:cs="Times New Roman" w:hint="eastAsia"/>
                <w:sz w:val="24"/>
                <w14:ligatures w14:val="none"/>
              </w:rPr>
            </w:pPr>
          </w:p>
        </w:tc>
      </w:tr>
    </w:tbl>
    <w:p w14:paraId="12118E55" w14:textId="77777777" w:rsidR="007831FD" w:rsidRPr="007831FD" w:rsidRDefault="007831FD" w:rsidP="007831FD">
      <w:pPr>
        <w:spacing w:after="0" w:line="240" w:lineRule="auto"/>
        <w:jc w:val="both"/>
        <w:rPr>
          <w:rFonts w:ascii="等线" w:eastAsia="等线" w:hAnsi="等线" w:cs="Times New Roman" w:hint="eastAsia"/>
          <w:sz w:val="21"/>
          <w:szCs w:val="22"/>
          <w14:ligatures w14:val="none"/>
        </w:rPr>
      </w:pPr>
    </w:p>
    <w:p w14:paraId="3A12CF11" w14:textId="77777777" w:rsidR="007831FD" w:rsidRPr="00C42439" w:rsidRDefault="007831FD" w:rsidP="00C42439">
      <w:pPr>
        <w:widowControl/>
        <w:shd w:val="clear" w:color="auto" w:fill="FFFFFF"/>
        <w:snapToGrid w:val="0"/>
        <w:spacing w:after="0" w:line="560" w:lineRule="exact"/>
        <w:contextualSpacing/>
        <w:jc w:val="both"/>
        <w:rPr>
          <w:rFonts w:ascii="仿宋_GB2312" w:eastAsia="仿宋_GB2312" w:hAnsi="Segoe UI" w:cs="Segoe UI"/>
          <w:color w:val="000000" w:themeColor="text1"/>
          <w:kern w:val="0"/>
          <w:sz w:val="32"/>
          <w:szCs w:val="32"/>
          <w14:ligatures w14:val="none"/>
        </w:rPr>
      </w:pPr>
    </w:p>
    <w:sectPr w:rsidR="007831FD" w:rsidRPr="00C42439" w:rsidSect="00C4243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85FE" w14:textId="77777777" w:rsidR="00D556E5" w:rsidRDefault="00D556E5" w:rsidP="004C2A6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F77F049" w14:textId="77777777" w:rsidR="00D556E5" w:rsidRDefault="00D556E5" w:rsidP="004C2A6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4749" w14:textId="77777777" w:rsidR="00D556E5" w:rsidRDefault="00D556E5" w:rsidP="004C2A6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37A3DB3" w14:textId="77777777" w:rsidR="00D556E5" w:rsidRDefault="00D556E5" w:rsidP="004C2A6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2B"/>
    <w:rsid w:val="001C0716"/>
    <w:rsid w:val="002728ED"/>
    <w:rsid w:val="003C62BE"/>
    <w:rsid w:val="004225A1"/>
    <w:rsid w:val="004C2A60"/>
    <w:rsid w:val="0061609E"/>
    <w:rsid w:val="00666FD0"/>
    <w:rsid w:val="006E56BC"/>
    <w:rsid w:val="006F2C26"/>
    <w:rsid w:val="007831FD"/>
    <w:rsid w:val="00864FDE"/>
    <w:rsid w:val="008966E6"/>
    <w:rsid w:val="00924338"/>
    <w:rsid w:val="00B05A95"/>
    <w:rsid w:val="00C42439"/>
    <w:rsid w:val="00CF64BC"/>
    <w:rsid w:val="00CF6BE8"/>
    <w:rsid w:val="00D556E5"/>
    <w:rsid w:val="00D904D8"/>
    <w:rsid w:val="00EF424F"/>
    <w:rsid w:val="00FB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594E4"/>
  <w15:chartTrackingRefBased/>
  <w15:docId w15:val="{82DE9108-F408-413D-8F34-3A83CF5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B27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27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7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272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72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272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272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272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272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B27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B2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B2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B272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B272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B272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B27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B27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B27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B272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B2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272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B27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27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B27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272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B27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B27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B27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B272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C2A6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C2A6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C2A6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C2A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1002</Words>
  <Characters>1024</Characters>
  <Application>Microsoft Office Word</Application>
  <DocSecurity>0</DocSecurity>
  <Lines>170</Lines>
  <Paragraphs>119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蕊馨 林</dc:creator>
  <cp:keywords/>
  <dc:description/>
  <cp:lastModifiedBy>蕊馨 林</cp:lastModifiedBy>
  <cp:revision>9</cp:revision>
  <dcterms:created xsi:type="dcterms:W3CDTF">2026-06-22T01:46:00Z</dcterms:created>
  <dcterms:modified xsi:type="dcterms:W3CDTF">2026-07-26T04:25:00Z</dcterms:modified>
</cp:coreProperties>
</file>