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66155" w14:textId="03D0C2CC" w:rsidR="00EB5F25" w:rsidRPr="00EB5F25" w:rsidRDefault="00EB5F25" w:rsidP="005D5B7B">
      <w:pPr>
        <w:widowControl/>
        <w:shd w:val="clear" w:color="auto" w:fill="FFFFFF"/>
        <w:spacing w:after="240" w:line="240" w:lineRule="auto"/>
        <w:rPr>
          <w:rFonts w:ascii="仿宋_GB2312" w:eastAsia="仿宋_GB2312" w:hAnsi="Segoe UI" w:cs="Segoe UI"/>
          <w:b/>
          <w:bCs/>
          <w:color w:val="0F1115"/>
          <w:kern w:val="0"/>
          <w:sz w:val="32"/>
          <w:szCs w:val="32"/>
          <w14:ligatures w14:val="none"/>
        </w:rPr>
      </w:pPr>
      <w:r w:rsidRPr="00EB5F25">
        <w:rPr>
          <w:rFonts w:ascii="仿宋_GB2312" w:eastAsia="仿宋_GB2312" w:hAnsi="Segoe UI" w:cs="Segoe UI" w:hint="eastAsia"/>
          <w:b/>
          <w:bCs/>
          <w:color w:val="0F1115"/>
          <w:kern w:val="0"/>
          <w:sz w:val="32"/>
          <w:szCs w:val="32"/>
          <w14:ligatures w14:val="none"/>
        </w:rPr>
        <w:t>附件9：</w:t>
      </w:r>
    </w:p>
    <w:p w14:paraId="4A78F98A" w14:textId="4B5F1A72" w:rsidR="00B87211" w:rsidRDefault="00B87211" w:rsidP="005D5B7B">
      <w:pPr>
        <w:widowControl/>
        <w:shd w:val="clear" w:color="auto" w:fill="FFFFFF"/>
        <w:spacing w:after="240" w:line="240" w:lineRule="auto"/>
        <w:rPr>
          <w:rFonts w:ascii="方正小标宋简体" w:eastAsia="方正小标宋简体" w:hAnsi="Segoe UI" w:cs="Segoe UI"/>
          <w:b/>
          <w:bCs/>
          <w:color w:val="0F1115"/>
          <w:kern w:val="0"/>
          <w:sz w:val="44"/>
          <w:szCs w:val="44"/>
          <w14:ligatures w14:val="none"/>
        </w:rPr>
      </w:pPr>
      <w:r w:rsidRPr="005D5B7B">
        <w:rPr>
          <w:rFonts w:ascii="方正小标宋简体" w:eastAsia="方正小标宋简体" w:hAnsi="Segoe UI" w:cs="Segoe UI" w:hint="eastAsia"/>
          <w:b/>
          <w:bCs/>
          <w:color w:val="0F1115"/>
          <w:kern w:val="0"/>
          <w:sz w:val="44"/>
          <w:szCs w:val="44"/>
          <w14:ligatures w14:val="none"/>
        </w:rPr>
        <w:t>通州区新任教师第二阶段培训考核评价标准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6"/>
        <w:gridCol w:w="1837"/>
        <w:gridCol w:w="4507"/>
        <w:gridCol w:w="1264"/>
      </w:tblGrid>
      <w:tr w:rsidR="00F229E6" w:rsidRPr="00C42439" w14:paraId="033BAC9E" w14:textId="77777777" w:rsidTr="00FE08C2">
        <w:trPr>
          <w:tblHeader/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5AD62B6" w14:textId="77777777" w:rsidR="00F229E6" w:rsidRPr="00C42439" w:rsidRDefault="00F229E6" w:rsidP="00FE08C2">
            <w:pPr>
              <w:widowControl/>
              <w:spacing w:after="0" w:line="240" w:lineRule="auto"/>
              <w:jc w:val="center"/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</w:pPr>
            <w:bookmarkStart w:id="0" w:name="OLE_LINK2"/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考核维度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B0CE69" w14:textId="77777777" w:rsidR="00F229E6" w:rsidRPr="00C42439" w:rsidRDefault="00F229E6" w:rsidP="00FE08C2">
            <w:pPr>
              <w:widowControl/>
              <w:spacing w:after="0" w:line="240" w:lineRule="auto"/>
              <w:jc w:val="center"/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考核项目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EB7A5E" w14:textId="77777777" w:rsidR="00F229E6" w:rsidRPr="00C42439" w:rsidRDefault="00F229E6" w:rsidP="00FE08C2">
            <w:pPr>
              <w:widowControl/>
              <w:spacing w:after="0" w:line="240" w:lineRule="auto"/>
              <w:jc w:val="center"/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标准描述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C25B76" w14:textId="77777777" w:rsidR="00F229E6" w:rsidRPr="00C42439" w:rsidRDefault="00F229E6" w:rsidP="00FE08C2">
            <w:pPr>
              <w:widowControl/>
              <w:spacing w:after="0" w:line="240" w:lineRule="auto"/>
              <w:jc w:val="center"/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得分</w:t>
            </w:r>
          </w:p>
        </w:tc>
      </w:tr>
      <w:tr w:rsidR="00BB60B7" w:rsidRPr="00C42439" w14:paraId="5E70EEBC" w14:textId="77777777" w:rsidTr="00FE08C2">
        <w:trPr>
          <w:jc w:val="center"/>
        </w:trPr>
        <w:tc>
          <w:tcPr>
            <w:tcW w:w="0" w:type="auto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B634D48" w14:textId="07B2C06E" w:rsidR="00BB60B7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</w:pPr>
            <w:r w:rsidRPr="00BB60B7">
              <w:rPr>
                <w:rFonts w:ascii="楷体_GB2312" w:eastAsia="楷体_GB2312" w:hAnsi="宋体" w:cs="宋体"/>
                <w:b/>
                <w:bCs/>
                <w:kern w:val="0"/>
                <w:sz w:val="24"/>
                <w14:ligatures w14:val="none"/>
              </w:rPr>
              <w:t>个人规划与总结（10分）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B98A6A9" w14:textId="6E10A4EB" w:rsidR="00BB60B7" w:rsidRPr="00744006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个人专业发展规划（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5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A3E83A1" w14:textId="0F93B998" w:rsidR="00BB60B7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目标明确，路径清晰，措施具体可行，贴合自身实际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B4C6FFD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BB60B7" w:rsidRPr="00C42439" w14:paraId="3E31F3D4" w14:textId="77777777" w:rsidTr="00FE08C2">
        <w:trPr>
          <w:jc w:val="center"/>
        </w:trPr>
        <w:tc>
          <w:tcPr>
            <w:tcW w:w="0" w:type="auto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4631FA4" w14:textId="77777777" w:rsidR="00BB60B7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9C1A3E8" w14:textId="3143B730" w:rsidR="00BB60B7" w:rsidRPr="00744006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培训总结反思（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5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4B9C025" w14:textId="0DD78468" w:rsidR="00BB60B7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全面系统总结培训收获，能结合具体事例分析，客观剖析问题与不足，提出改进方向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50CFC25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BB60B7" w:rsidRPr="00C42439" w14:paraId="6F776424" w14:textId="77777777" w:rsidTr="00FE08C2">
        <w:trPr>
          <w:jc w:val="center"/>
        </w:trPr>
        <w:tc>
          <w:tcPr>
            <w:tcW w:w="0" w:type="auto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956D21A" w14:textId="22C89D07" w:rsidR="00BB60B7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</w:pPr>
            <w:r w:rsidRPr="00BB60B7">
              <w:rPr>
                <w:rFonts w:ascii="楷体_GB2312" w:eastAsia="楷体_GB2312" w:hAnsi="宋体" w:cs="宋体"/>
                <w:b/>
                <w:bCs/>
                <w:kern w:val="0"/>
                <w:sz w:val="24"/>
                <w14:ligatures w14:val="none"/>
              </w:rPr>
              <w:t>师徒结对完成情况（10分）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2C6E698" w14:textId="295FF1D1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BB60B7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师徒结对协议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（2分）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3892313" w14:textId="7006ABB2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BB60B7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签订师徒结对协议，师徒双方职责明确，内容规范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。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F1338D1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BB60B7" w:rsidRPr="00C42439" w14:paraId="269B80A5" w14:textId="77777777" w:rsidTr="00FE08C2">
        <w:trPr>
          <w:jc w:val="center"/>
        </w:trPr>
        <w:tc>
          <w:tcPr>
            <w:tcW w:w="0" w:type="auto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E7056AE" w14:textId="77777777" w:rsidR="00BB60B7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6BA38FD" w14:textId="79EDBA72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BB60B7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师徒结对记录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（8分）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1290B56" w14:textId="1536CD3B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BB60B7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师徒交流指导记录完整详实，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体</w:t>
            </w:r>
            <w:r w:rsidRPr="00BB60B7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现日常教学指导与专业引领，有实质性交流内容和阶段性成长反馈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。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EA4E2BE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BB60B7" w:rsidRPr="00C42439" w14:paraId="1EDE8B72" w14:textId="77777777" w:rsidTr="00FE08C2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A9A0630" w14:textId="511AEB8F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教学设计</w:t>
            </w:r>
            <w:r w:rsidR="00A146A1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（10分）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1EC251F" w14:textId="342BFA0E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744006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教学设计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（10分）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B58ED40" w14:textId="08AACEDB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完成相应数量，</w:t>
            </w:r>
            <w:r w:rsidRPr="00744006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教学设计规范，体现课标理念，教材分析准确，学情分析到位，教学目标明确，教学过程设计合理，重难点突出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D92AC09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BB60B7" w:rsidRPr="00C42439" w14:paraId="56DA3AE7" w14:textId="77777777" w:rsidTr="00FE08C2">
        <w:trPr>
          <w:jc w:val="center"/>
        </w:trPr>
        <w:tc>
          <w:tcPr>
            <w:tcW w:w="0" w:type="auto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359C859" w14:textId="7C687C26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听课情况（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15</w:t>
            </w: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67B27C" w14:textId="38ADD6CB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听课数量达标（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5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3719B7" w14:textId="64E841F1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至少完成5课时；每少1课时扣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1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分；无主讲教师签字该课时不计分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3E22CB7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BB60B7" w:rsidRPr="00C42439" w14:paraId="744FB32E" w14:textId="77777777" w:rsidTr="00FE08C2">
        <w:trPr>
          <w:jc w:val="center"/>
        </w:trPr>
        <w:tc>
          <w:tcPr>
            <w:tcW w:w="0" w:type="auto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D128245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Times New Roman" w:cs="Times New Roman"/>
                <w:kern w:val="0"/>
                <w:sz w:val="24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1C3615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听课记录质量（10分）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539321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记录完整清晰，能呈现课堂教学流程与关键环节，评议有针对性，体现教学观察力与反思意识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C40281C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BB60B7" w:rsidRPr="00C42439" w14:paraId="08DE1070" w14:textId="77777777" w:rsidTr="00FE08C2">
        <w:trPr>
          <w:jc w:val="center"/>
        </w:trPr>
        <w:tc>
          <w:tcPr>
            <w:tcW w:w="0" w:type="auto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99D30A" w14:textId="4E7F5E85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做课情况（</w:t>
            </w:r>
            <w:r w:rsidR="00DF0531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15</w:t>
            </w: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41ECB2" w14:textId="32FD80CD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做课数量达标（</w:t>
            </w:r>
            <w:r w:rsidR="00DF0531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5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分)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2215C6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做课范围包括教研组展示课、校级公开课以及区级以上研究课。至少完成5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lastRenderedPageBreak/>
              <w:t>课时；每少1课时扣2分；签字或盖章不全该课时不计分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AAA0DBF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BB60B7" w:rsidRPr="00C42439" w14:paraId="11372DE6" w14:textId="77777777" w:rsidTr="00FE08C2">
        <w:trPr>
          <w:jc w:val="center"/>
        </w:trPr>
        <w:tc>
          <w:tcPr>
            <w:tcW w:w="0" w:type="auto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A294711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Times New Roman" w:cs="Times New Roman"/>
                <w:kern w:val="0"/>
                <w:sz w:val="24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9841BA" w14:textId="53E6860F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课堂教学质量（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1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0分）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1E3B48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从教学目标、教学内容、教学过程、教学效果、教师素养等方面综合评价，重点考察能否有效达成教学目标（参照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《新教师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课堂教学考核评价表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》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）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AD53AA1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BB60B7" w:rsidRPr="00C42439" w14:paraId="290DFC3A" w14:textId="77777777" w:rsidTr="00FE08C2">
        <w:trPr>
          <w:jc w:val="center"/>
        </w:trPr>
        <w:tc>
          <w:tcPr>
            <w:tcW w:w="0" w:type="auto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CE88A54" w14:textId="341E3BFB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教研活动参与（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10</w:t>
            </w: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00F6DB7" w14:textId="314776B9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参与次数达标（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5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AF0DDF8" w14:textId="7AB837F6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至少完成5次；每少1次扣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1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分；无教研组长签字该次不计分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58060CB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BB60B7" w:rsidRPr="00C42439" w14:paraId="4882A484" w14:textId="77777777" w:rsidTr="00FE08C2">
        <w:trPr>
          <w:jc w:val="center"/>
        </w:trPr>
        <w:tc>
          <w:tcPr>
            <w:tcW w:w="0" w:type="auto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892048E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Times New Roman" w:cs="Times New Roman"/>
                <w:kern w:val="0"/>
                <w:sz w:val="24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C57A01" w14:textId="6FB3EB75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教研活动表现与记录质量（</w:t>
            </w:r>
            <w:r w:rsidR="00A146A1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5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E6379B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按时参加，主动发言，积极参与研讨；活动记录完整，有个人思考与收获，能将教研经验应用于教学实践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8EFF47A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DF0531" w:rsidRPr="00C42439" w14:paraId="4096321E" w14:textId="77777777" w:rsidTr="00FE08C2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52D8D06" w14:textId="470FAD4C" w:rsidR="00DF0531" w:rsidRPr="00C42439" w:rsidRDefault="00DF0531" w:rsidP="00BB60B7">
            <w:pPr>
              <w:widowControl/>
              <w:spacing w:after="0" w:line="240" w:lineRule="auto"/>
              <w:rPr>
                <w:rFonts w:ascii="楷体_GB2312" w:eastAsia="楷体_GB2312" w:hAnsi="Times New Roman" w:cs="Times New Roman"/>
                <w:kern w:val="0"/>
                <w:sz w:val="24"/>
                <w14:ligatures w14:val="none"/>
              </w:rPr>
            </w:pPr>
            <w:r w:rsidRPr="00DF0531">
              <w:rPr>
                <w:rFonts w:ascii="楷体_GB2312" w:eastAsia="楷体_GB2312" w:hAnsi="Times New Roman" w:cs="Times New Roman"/>
                <w:kern w:val="0"/>
                <w:sz w:val="24"/>
                <w14:ligatures w14:val="none"/>
              </w:rPr>
              <w:t>教学案例或教育叙事（</w:t>
            </w:r>
            <w:r>
              <w:rPr>
                <w:rFonts w:ascii="楷体_GB2312" w:eastAsia="楷体_GB2312" w:hAnsi="Times New Roman" w:cs="Times New Roman" w:hint="eastAsia"/>
                <w:kern w:val="0"/>
                <w:sz w:val="24"/>
                <w14:ligatures w14:val="none"/>
              </w:rPr>
              <w:t>5分）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F87F98C" w14:textId="3B4289C9" w:rsidR="00DF0531" w:rsidRPr="00C42439" w:rsidRDefault="00DF0531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DF0531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教学案例/教育叙事</w:t>
            </w:r>
            <w:r w:rsidR="00A146A1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（5分）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E7D2595" w14:textId="61485A2E" w:rsidR="00DF0531" w:rsidRPr="00C42439" w:rsidRDefault="00DF0531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DF0531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每学年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完成相应数量的</w:t>
            </w:r>
            <w:r w:rsidRPr="00DF0531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教学案例或教育叙事。内容真实具体，聚焦教育教学中的典型事件或问题，能对事件进行深入分析与反思，体现教育理念和教学智慧。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217A808" w14:textId="77777777" w:rsidR="00DF0531" w:rsidRPr="00C42439" w:rsidRDefault="00DF0531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BB60B7" w:rsidRPr="00C42439" w14:paraId="0291B1E0" w14:textId="77777777" w:rsidTr="00FE08C2">
        <w:trPr>
          <w:jc w:val="center"/>
        </w:trPr>
        <w:tc>
          <w:tcPr>
            <w:tcW w:w="0" w:type="auto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E818C1E" w14:textId="791F8CEF" w:rsidR="00BB60B7" w:rsidRDefault="00BB60B7" w:rsidP="00BB60B7">
            <w:pPr>
              <w:widowControl/>
              <w:spacing w:after="0" w:line="240" w:lineRule="auto"/>
              <w:rPr>
                <w:rFonts w:ascii="楷体_GB2312" w:eastAsia="楷体_GB2312" w:hAnsi="Times New Roman" w:cs="Times New Roman"/>
                <w:kern w:val="0"/>
                <w:sz w:val="24"/>
                <w14:ligatures w14:val="none"/>
              </w:rPr>
            </w:pPr>
            <w:r>
              <w:rPr>
                <w:rFonts w:ascii="楷体_GB2312" w:eastAsia="楷体_GB2312" w:hAnsi="Times New Roman" w:cs="Times New Roman" w:hint="eastAsia"/>
                <w:kern w:val="0"/>
                <w:sz w:val="24"/>
                <w14:ligatures w14:val="none"/>
              </w:rPr>
              <w:t>“六功”成果性材料（20分）</w:t>
            </w:r>
          </w:p>
          <w:p w14:paraId="69C3E6C9" w14:textId="77777777" w:rsidR="00BB60B7" w:rsidRDefault="00BB60B7" w:rsidP="00BB60B7">
            <w:pPr>
              <w:widowControl/>
              <w:spacing w:after="0" w:line="240" w:lineRule="auto"/>
              <w:rPr>
                <w:rFonts w:ascii="楷体_GB2312" w:eastAsia="楷体_GB2312" w:hAnsi="Times New Roman" w:cs="Times New Roman"/>
                <w:kern w:val="0"/>
                <w:sz w:val="24"/>
                <w14:ligatures w14:val="none"/>
              </w:rPr>
            </w:pPr>
          </w:p>
          <w:p w14:paraId="5B9DF3D2" w14:textId="02834E6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Times New Roman" w:cs="Times New Roman"/>
                <w:kern w:val="0"/>
                <w:sz w:val="24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59F9F45" w14:textId="7116E81C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265DA2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做题功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（4分）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7AE0E0E" w14:textId="577AF3A5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42786F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提交一次做题考核材料（含试卷、答卷及解题思路分析）。试卷作答准确，解题思路清晰规范，能对试题考查目标、能力层级和学科核心素养进行分析，体现扎实的学科专业能力。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B5E0FD2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BB60B7" w:rsidRPr="00C42439" w14:paraId="0758FFB5" w14:textId="77777777" w:rsidTr="00FE08C2">
        <w:trPr>
          <w:jc w:val="center"/>
        </w:trPr>
        <w:tc>
          <w:tcPr>
            <w:tcW w:w="0" w:type="auto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3E33E98" w14:textId="77777777" w:rsidR="00BB60B7" w:rsidRDefault="00BB60B7" w:rsidP="00BB60B7">
            <w:pPr>
              <w:widowControl/>
              <w:spacing w:after="0" w:line="240" w:lineRule="auto"/>
              <w:rPr>
                <w:rFonts w:ascii="楷体_GB2312" w:eastAsia="楷体_GB2312" w:hAnsi="Times New Roman" w:cs="Times New Roman"/>
                <w:kern w:val="0"/>
                <w:sz w:val="24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FE506D8" w14:textId="62008EC2" w:rsidR="00BB60B7" w:rsidRPr="00F229E6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265DA2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讲课功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（4分）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04433BB" w14:textId="47516FBF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42786F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提交一节课例展示材料（含教学设计、课堂实录或视频、课后反思及课堂教学评价表）。教学设计合理，课堂实施流畅，能有效达成教学目标，课后反思客观具体，对自身教学问题有清晰认识。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3816DAB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BB60B7" w:rsidRPr="00C42439" w14:paraId="607A32B3" w14:textId="77777777" w:rsidTr="00FE08C2">
        <w:trPr>
          <w:jc w:val="center"/>
        </w:trPr>
        <w:tc>
          <w:tcPr>
            <w:tcW w:w="0" w:type="auto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4D2A192" w14:textId="77777777" w:rsidR="00BB60B7" w:rsidRDefault="00BB60B7" w:rsidP="00BB60B7">
            <w:pPr>
              <w:widowControl/>
              <w:spacing w:after="0" w:line="240" w:lineRule="auto"/>
              <w:rPr>
                <w:rFonts w:ascii="楷体_GB2312" w:eastAsia="楷体_GB2312" w:hAnsi="Times New Roman" w:cs="Times New Roman"/>
                <w:kern w:val="0"/>
                <w:sz w:val="24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F8D231F" w14:textId="03A485A8" w:rsidR="00BB60B7" w:rsidRPr="00F229E6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265DA2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教材功</w:t>
            </w:r>
            <w:bookmarkStart w:id="1" w:name="OLE_LINK1"/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（3分）</w:t>
            </w:r>
            <w:bookmarkEnd w:id="1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489483D" w14:textId="5112D63C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42786F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提交一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个单元</w:t>
            </w:r>
            <w:r w:rsidRPr="0042786F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教材分析。能准确把握教材编写意图，系统梳理教材内容结构与逻辑关系，分析教材中蕴含的学科思想方法及育人价值。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1A4F5E4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BB60B7" w:rsidRPr="00C42439" w14:paraId="1004EA3E" w14:textId="77777777" w:rsidTr="00FE08C2">
        <w:trPr>
          <w:jc w:val="center"/>
        </w:trPr>
        <w:tc>
          <w:tcPr>
            <w:tcW w:w="0" w:type="auto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9835784" w14:textId="77777777" w:rsidR="00BB60B7" w:rsidRDefault="00BB60B7" w:rsidP="00BB60B7">
            <w:pPr>
              <w:widowControl/>
              <w:spacing w:after="0" w:line="240" w:lineRule="auto"/>
              <w:rPr>
                <w:rFonts w:ascii="楷体_GB2312" w:eastAsia="楷体_GB2312" w:hAnsi="Times New Roman" w:cs="Times New Roman"/>
                <w:kern w:val="0"/>
                <w:sz w:val="24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EC14B2D" w14:textId="3B102580" w:rsidR="00BB60B7" w:rsidRPr="00F229E6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265DA2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教学设计功</w:t>
            </w:r>
            <w:r w:rsidRPr="0042786F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（3分）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86DF097" w14:textId="3A95A13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42786F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提交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一个单元</w:t>
            </w:r>
            <w:r w:rsidRPr="0042786F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规范的教学设计。体现课标理念，教材分析准确，学情分析到位，教学目标明确具体，教学过程设计合理，活动任务有层次、可操作。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CB3926A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BB60B7" w:rsidRPr="00C42439" w14:paraId="012EAC70" w14:textId="77777777" w:rsidTr="00FE08C2">
        <w:trPr>
          <w:jc w:val="center"/>
        </w:trPr>
        <w:tc>
          <w:tcPr>
            <w:tcW w:w="0" w:type="auto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18AB032" w14:textId="77777777" w:rsidR="00BB60B7" w:rsidRDefault="00BB60B7" w:rsidP="00BB60B7">
            <w:pPr>
              <w:widowControl/>
              <w:spacing w:after="0" w:line="240" w:lineRule="auto"/>
              <w:rPr>
                <w:rFonts w:ascii="楷体_GB2312" w:eastAsia="楷体_GB2312" w:hAnsi="Times New Roman" w:cs="Times New Roman"/>
                <w:kern w:val="0"/>
                <w:sz w:val="24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09630A0" w14:textId="384E918C" w:rsidR="00BB60B7" w:rsidRPr="00F229E6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课堂管理功</w:t>
            </w:r>
            <w:r w:rsidRPr="0042786F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（3分）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CD44862" w14:textId="24C90879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42786F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提交一次微格课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教学展示材料（含微格教学设计、</w:t>
            </w:r>
            <w:r w:rsidRPr="0042786F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视频及自我评价分析。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）</w:t>
            </w:r>
            <w:r w:rsidRPr="0042786F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视频体现良好的课堂组织调控能力，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师</w:t>
            </w:r>
            <w:r w:rsidRPr="0042786F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生互动自然有效；自我评价能客观分析自身优势与不足，反思具体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。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6E9C4C5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BB60B7" w:rsidRPr="00C42439" w14:paraId="048A0F5B" w14:textId="77777777" w:rsidTr="00FE08C2">
        <w:trPr>
          <w:jc w:val="center"/>
        </w:trPr>
        <w:tc>
          <w:tcPr>
            <w:tcW w:w="0" w:type="auto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F49FFF1" w14:textId="77777777" w:rsidR="00BB60B7" w:rsidRDefault="00BB60B7" w:rsidP="00BB60B7">
            <w:pPr>
              <w:widowControl/>
              <w:spacing w:after="0" w:line="240" w:lineRule="auto"/>
              <w:rPr>
                <w:rFonts w:ascii="楷体_GB2312" w:eastAsia="楷体_GB2312" w:hAnsi="Times New Roman" w:cs="Times New Roman"/>
                <w:kern w:val="0"/>
                <w:sz w:val="24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4EC9A51" w14:textId="4AC6F928" w:rsidR="00BB60B7" w:rsidRPr="00F229E6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F229E6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课题研究功</w:t>
            </w:r>
            <w:r w:rsidRPr="0042786F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（3分）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3E8E021" w14:textId="27BFC20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42786F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提交一份小微课题成果汇报材料。选题聚焦教学实际问题，研究过程真实规范，研究成果对教学实践有借鉴意义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。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7EB2F80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BB60B7" w:rsidRPr="00C42439" w14:paraId="5928E0D2" w14:textId="77777777" w:rsidTr="00FE08C2">
        <w:trPr>
          <w:jc w:val="center"/>
        </w:trPr>
        <w:tc>
          <w:tcPr>
            <w:tcW w:w="0" w:type="auto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37C701C" w14:textId="498D2575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鉴定意见（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5</w:t>
            </w: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7E5AAB4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指导教师鉴定意见（10分）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0D28EA3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指导教师对教学能力、工作态度、发展潜力等方面作出具体客观评价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8B6D57D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BB60B7" w:rsidRPr="00C42439" w14:paraId="3A602F03" w14:textId="77777777" w:rsidTr="00FE08C2">
        <w:trPr>
          <w:jc w:val="center"/>
        </w:trPr>
        <w:tc>
          <w:tcPr>
            <w:tcW w:w="0" w:type="auto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045ABEA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Times New Roman" w:cs="Times New Roman"/>
                <w:kern w:val="0"/>
                <w:sz w:val="24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BE0D865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教研组意见（10分）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BDA70DC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教研组对学科教学能力、教研参与、团队协作等方面作出具体客观评价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6287D6A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BB60B7" w:rsidRPr="00C42439" w14:paraId="7AD19B54" w14:textId="77777777" w:rsidTr="00FE08C2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6F86853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加分项（上限5分）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C6F0A6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承担区级展示课、获培训荣誉、有突出贡献等（5分）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0AE87F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每项酌情加1-3分，累计不超过5分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E8621F4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BB60B7" w:rsidRPr="00C42439" w14:paraId="282B18B5" w14:textId="77777777" w:rsidTr="00FE08C2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640D1F0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lastRenderedPageBreak/>
              <w:t>总分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C2B7BC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0F6F14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7252C8E" w14:textId="77777777" w:rsidR="00BB60B7" w:rsidRPr="00C42439" w:rsidRDefault="00BB60B7" w:rsidP="00BB60B7">
            <w:pPr>
              <w:widowControl/>
              <w:spacing w:after="0" w:line="240" w:lineRule="auto"/>
              <w:rPr>
                <w:rFonts w:ascii="楷体_GB2312" w:eastAsia="楷体_GB2312" w:hAnsi="Times New Roman" w:cs="Times New Roman"/>
                <w:kern w:val="0"/>
                <w:sz w:val="24"/>
                <w14:ligatures w14:val="none"/>
              </w:rPr>
            </w:pPr>
          </w:p>
        </w:tc>
      </w:tr>
    </w:tbl>
    <w:bookmarkEnd w:id="0"/>
    <w:p w14:paraId="0E55B882" w14:textId="51A87283" w:rsidR="002213FE" w:rsidRPr="00E9633C" w:rsidRDefault="00E9633C" w:rsidP="002213FE">
      <w:pPr>
        <w:widowControl/>
        <w:shd w:val="clear" w:color="auto" w:fill="FFFFFF"/>
        <w:snapToGrid w:val="0"/>
        <w:spacing w:after="0" w:line="560" w:lineRule="exact"/>
        <w:contextualSpacing/>
        <w:rPr>
          <w:rFonts w:ascii="仿宋_GB2312" w:eastAsia="仿宋_GB2312" w:hAnsi="Segoe UI" w:cs="Segoe UI"/>
          <w:color w:val="0F1115"/>
          <w:kern w:val="0"/>
          <w:sz w:val="32"/>
          <w:szCs w:val="32"/>
          <w14:ligatures w14:val="none"/>
        </w:rPr>
      </w:pPr>
      <w:r w:rsidRPr="00E9633C">
        <w:rPr>
          <w:rFonts w:ascii="仿宋_GB2312" w:eastAsia="仿宋_GB2312" w:hAnsi="Segoe UI" w:cs="Segoe UI" w:hint="eastAsia"/>
          <w:color w:val="0F1115"/>
          <w:kern w:val="0"/>
          <w:sz w:val="32"/>
          <w:szCs w:val="32"/>
          <w14:ligatures w14:val="none"/>
        </w:rPr>
        <w:t>考</w:t>
      </w:r>
      <w:r w:rsidR="002213FE" w:rsidRPr="00E9633C">
        <w:rPr>
          <w:rFonts w:ascii="仿宋_GB2312" w:eastAsia="仿宋_GB2312" w:hAnsi="Segoe UI" w:cs="Segoe UI" w:hint="eastAsia"/>
          <w:color w:val="0F1115"/>
          <w:kern w:val="0"/>
          <w:sz w:val="32"/>
          <w:szCs w:val="32"/>
          <w14:ligatures w14:val="none"/>
        </w:rPr>
        <w:t>核等级说明：</w:t>
      </w:r>
    </w:p>
    <w:p w14:paraId="0CE66F2E" w14:textId="2DC9A9AF" w:rsidR="002213FE" w:rsidRPr="00E9633C" w:rsidRDefault="002213FE" w:rsidP="002213FE">
      <w:pPr>
        <w:widowControl/>
        <w:shd w:val="clear" w:color="auto" w:fill="FFFFFF"/>
        <w:snapToGrid w:val="0"/>
        <w:spacing w:after="0" w:line="560" w:lineRule="exact"/>
        <w:contextualSpacing/>
        <w:rPr>
          <w:rFonts w:ascii="仿宋_GB2312" w:eastAsia="仿宋_GB2312" w:hAnsi="Segoe UI" w:cs="Segoe UI"/>
          <w:color w:val="0F1115"/>
          <w:kern w:val="0"/>
          <w:sz w:val="32"/>
          <w:szCs w:val="32"/>
          <w14:ligatures w14:val="none"/>
        </w:rPr>
      </w:pPr>
      <w:r w:rsidRPr="00E9633C">
        <w:rPr>
          <w:rFonts w:ascii="仿宋_GB2312" w:eastAsia="仿宋_GB2312" w:hAnsi="Segoe UI" w:cs="Segoe UI" w:hint="eastAsia"/>
          <w:color w:val="0F1115"/>
          <w:kern w:val="0"/>
          <w:sz w:val="32"/>
          <w:szCs w:val="32"/>
          <w14:ligatures w14:val="none"/>
        </w:rPr>
        <w:t>优秀：≥90分，</w:t>
      </w:r>
      <w:r w:rsidRPr="00E9633C">
        <w:rPr>
          <w:rFonts w:ascii="仿宋_GB2312" w:eastAsia="仿宋_GB2312" w:hAnsi="Segoe UI" w:cs="Segoe UI" w:hint="eastAsia"/>
          <w:color w:val="0F1115"/>
          <w:kern w:val="0"/>
          <w:sz w:val="32"/>
          <w:szCs w:val="32"/>
          <w14:ligatures w14:val="none"/>
        </w:rPr>
        <w:tab/>
        <w:t>过程性材料完整规范，记录详实有深度；成果性材料</w:t>
      </w:r>
      <w:r w:rsidR="000B399D" w:rsidRPr="00E9633C">
        <w:rPr>
          <w:rFonts w:ascii="仿宋_GB2312" w:eastAsia="仿宋_GB2312" w:hAnsi="Segoe UI" w:cs="Segoe UI" w:hint="eastAsia"/>
          <w:color w:val="0F1115"/>
          <w:kern w:val="0"/>
          <w:sz w:val="32"/>
          <w:szCs w:val="32"/>
          <w14:ligatures w14:val="none"/>
        </w:rPr>
        <w:t>全部提交</w:t>
      </w:r>
      <w:r w:rsidRPr="00E9633C">
        <w:rPr>
          <w:rFonts w:ascii="仿宋_GB2312" w:eastAsia="仿宋_GB2312" w:hAnsi="Segoe UI" w:cs="Segoe UI" w:hint="eastAsia"/>
          <w:color w:val="0F1115"/>
          <w:kern w:val="0"/>
          <w:sz w:val="32"/>
          <w:szCs w:val="32"/>
          <w14:ligatures w14:val="none"/>
        </w:rPr>
        <w:t>，质量突出，展现出较强的学科专业能力和教学研究能力，有多项成果质量优秀。</w:t>
      </w:r>
    </w:p>
    <w:p w14:paraId="41207872" w14:textId="2F63E164" w:rsidR="002213FE" w:rsidRPr="00E9633C" w:rsidRDefault="002213FE" w:rsidP="002213FE">
      <w:pPr>
        <w:widowControl/>
        <w:shd w:val="clear" w:color="auto" w:fill="FFFFFF"/>
        <w:snapToGrid w:val="0"/>
        <w:spacing w:after="0" w:line="560" w:lineRule="exact"/>
        <w:contextualSpacing/>
        <w:rPr>
          <w:rFonts w:ascii="仿宋_GB2312" w:eastAsia="仿宋_GB2312" w:hAnsi="Segoe UI" w:cs="Segoe UI"/>
          <w:color w:val="0F1115"/>
          <w:kern w:val="0"/>
          <w:sz w:val="32"/>
          <w:szCs w:val="32"/>
          <w14:ligatures w14:val="none"/>
        </w:rPr>
      </w:pPr>
      <w:r w:rsidRPr="00E9633C">
        <w:rPr>
          <w:rFonts w:ascii="仿宋_GB2312" w:eastAsia="仿宋_GB2312" w:hAnsi="Segoe UI" w:cs="Segoe UI" w:hint="eastAsia"/>
          <w:color w:val="0F1115"/>
          <w:kern w:val="0"/>
          <w:sz w:val="32"/>
          <w:szCs w:val="32"/>
          <w14:ligatures w14:val="none"/>
        </w:rPr>
        <w:t>良好：80-89分，过程性材料完整，记录较详实；成果性材料全部提交，质量较好，展现出良好的教学实践与研究能力。</w:t>
      </w:r>
    </w:p>
    <w:p w14:paraId="660B5D1D" w14:textId="6538046A" w:rsidR="002213FE" w:rsidRPr="00E9633C" w:rsidRDefault="002213FE" w:rsidP="002213FE">
      <w:pPr>
        <w:widowControl/>
        <w:shd w:val="clear" w:color="auto" w:fill="FFFFFF"/>
        <w:snapToGrid w:val="0"/>
        <w:spacing w:after="0" w:line="560" w:lineRule="exact"/>
        <w:contextualSpacing/>
        <w:rPr>
          <w:rFonts w:ascii="仿宋_GB2312" w:eastAsia="仿宋_GB2312" w:hAnsi="Segoe UI" w:cs="Segoe UI"/>
          <w:color w:val="0F1115"/>
          <w:kern w:val="0"/>
          <w:sz w:val="32"/>
          <w:szCs w:val="32"/>
          <w14:ligatures w14:val="none"/>
        </w:rPr>
      </w:pPr>
      <w:r w:rsidRPr="00E9633C">
        <w:rPr>
          <w:rFonts w:ascii="仿宋_GB2312" w:eastAsia="仿宋_GB2312" w:hAnsi="Segoe UI" w:cs="Segoe UI" w:hint="eastAsia"/>
          <w:color w:val="0F1115"/>
          <w:kern w:val="0"/>
          <w:sz w:val="32"/>
          <w:szCs w:val="32"/>
          <w14:ligatures w14:val="none"/>
        </w:rPr>
        <w:t>合格：70-79分，过程性材料基本完整；成果性材料全部提交，质量基本达标，体现出基本的教学实践与研究能力。</w:t>
      </w:r>
    </w:p>
    <w:p w14:paraId="6448C06A" w14:textId="75915091" w:rsidR="002213FE" w:rsidRPr="00E9633C" w:rsidRDefault="002213FE" w:rsidP="002213FE">
      <w:pPr>
        <w:widowControl/>
        <w:shd w:val="clear" w:color="auto" w:fill="FFFFFF"/>
        <w:snapToGrid w:val="0"/>
        <w:spacing w:after="0" w:line="560" w:lineRule="exact"/>
        <w:contextualSpacing/>
        <w:rPr>
          <w:rFonts w:ascii="仿宋_GB2312" w:eastAsia="仿宋_GB2312" w:hAnsi="Segoe UI" w:cs="Segoe UI"/>
          <w:color w:val="0F1115"/>
          <w:kern w:val="0"/>
          <w:sz w:val="32"/>
          <w:szCs w:val="32"/>
          <w14:ligatures w14:val="none"/>
        </w:rPr>
      </w:pPr>
      <w:r w:rsidRPr="00E9633C">
        <w:rPr>
          <w:rFonts w:ascii="仿宋_GB2312" w:eastAsia="仿宋_GB2312" w:hAnsi="Segoe UI" w:cs="Segoe UI" w:hint="eastAsia"/>
          <w:color w:val="0F1115"/>
          <w:kern w:val="0"/>
          <w:sz w:val="32"/>
          <w:szCs w:val="32"/>
          <w14:ligatures w14:val="none"/>
        </w:rPr>
        <w:t>不合格</w:t>
      </w:r>
      <w:r w:rsidR="005D5B7B" w:rsidRPr="00E9633C">
        <w:rPr>
          <w:rFonts w:ascii="仿宋_GB2312" w:eastAsia="仿宋_GB2312" w:hAnsi="Segoe UI" w:cs="Segoe UI" w:hint="eastAsia"/>
          <w:color w:val="0F1115"/>
          <w:kern w:val="0"/>
          <w:sz w:val="32"/>
          <w:szCs w:val="32"/>
          <w14:ligatures w14:val="none"/>
        </w:rPr>
        <w:t>：</w:t>
      </w:r>
      <w:r w:rsidRPr="00E9633C">
        <w:rPr>
          <w:rFonts w:ascii="仿宋_GB2312" w:eastAsia="仿宋_GB2312" w:hAnsi="Segoe UI" w:cs="Segoe UI" w:hint="eastAsia"/>
          <w:color w:val="0F1115"/>
          <w:kern w:val="0"/>
          <w:sz w:val="32"/>
          <w:szCs w:val="32"/>
          <w14:ligatures w14:val="none"/>
        </w:rPr>
        <w:t>＜70分</w:t>
      </w:r>
      <w:r w:rsidRPr="00E9633C">
        <w:rPr>
          <w:rFonts w:ascii="仿宋_GB2312" w:eastAsia="仿宋_GB2312" w:hAnsi="Segoe UI" w:cs="Segoe UI" w:hint="eastAsia"/>
          <w:color w:val="0F1115"/>
          <w:kern w:val="0"/>
          <w:sz w:val="32"/>
          <w:szCs w:val="32"/>
          <w14:ligatures w14:val="none"/>
        </w:rPr>
        <w:tab/>
        <w:t>满足任一即评定为不合格：过程性材料缺失较多；成果性材料缺失两项及以上；成果性材料质量普遍较低，有明显敷衍痕迹；有严重师德失范行为</w:t>
      </w:r>
      <w:r w:rsidR="005D5B7B" w:rsidRPr="00E9633C">
        <w:rPr>
          <w:rFonts w:ascii="仿宋_GB2312" w:eastAsia="仿宋_GB2312" w:hAnsi="Segoe UI" w:cs="Segoe UI" w:hint="eastAsia"/>
          <w:color w:val="0F1115"/>
          <w:kern w:val="0"/>
          <w:sz w:val="32"/>
          <w:szCs w:val="32"/>
          <w14:ligatures w14:val="none"/>
        </w:rPr>
        <w:t>。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8"/>
        <w:gridCol w:w="5605"/>
        <w:gridCol w:w="2837"/>
      </w:tblGrid>
      <w:tr w:rsidR="00B87211" w:rsidRPr="002213FE" w14:paraId="0D2119BA" w14:textId="77777777" w:rsidTr="002213F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6E6FC2D" w14:textId="70801C3E" w:rsidR="00B87211" w:rsidRPr="002213FE" w:rsidRDefault="00B87211" w:rsidP="002213FE">
            <w:pPr>
              <w:widowControl/>
              <w:snapToGrid w:val="0"/>
              <w:spacing w:after="0" w:line="560" w:lineRule="exact"/>
              <w:contextualSpacing/>
              <w:rPr>
                <w:rFonts w:ascii="仿宋_GB2312" w:eastAsia="仿宋_GB2312" w:hAnsi="宋体" w:cs="宋体" w:hint="eastAsia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6652FBA" w14:textId="3005FB22" w:rsidR="00B87211" w:rsidRPr="002213FE" w:rsidRDefault="00B87211" w:rsidP="002213FE">
            <w:pPr>
              <w:widowControl/>
              <w:snapToGrid w:val="0"/>
              <w:spacing w:after="0" w:line="560" w:lineRule="exact"/>
              <w:contextualSpacing/>
              <w:rPr>
                <w:rFonts w:ascii="仿宋_GB2312" w:eastAsia="仿宋_GB2312" w:hAnsi="宋体" w:cs="宋体" w:hint="eastAsia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2E4C332" w14:textId="7CF722FB" w:rsidR="00B87211" w:rsidRPr="002213FE" w:rsidRDefault="00B87211" w:rsidP="002213FE">
            <w:pPr>
              <w:widowControl/>
              <w:snapToGrid w:val="0"/>
              <w:spacing w:after="0" w:line="560" w:lineRule="exact"/>
              <w:contextualSpacing/>
              <w:rPr>
                <w:rFonts w:ascii="仿宋_GB2312" w:eastAsia="仿宋_GB2312" w:hAnsi="宋体" w:cs="宋体" w:hint="eastAsia"/>
                <w:kern w:val="0"/>
                <w:sz w:val="32"/>
                <w:szCs w:val="32"/>
                <w14:ligatures w14:val="none"/>
              </w:rPr>
            </w:pPr>
          </w:p>
        </w:tc>
      </w:tr>
    </w:tbl>
    <w:p w14:paraId="53AB9AE8" w14:textId="5F65B839" w:rsidR="004225A1" w:rsidRPr="00E9633C" w:rsidRDefault="00E9633C" w:rsidP="00E9633C">
      <w:pPr>
        <w:widowControl/>
        <w:shd w:val="clear" w:color="auto" w:fill="FFFFFF"/>
        <w:snapToGrid w:val="0"/>
        <w:spacing w:after="0" w:line="560" w:lineRule="exact"/>
        <w:contextualSpacing/>
        <w:rPr>
          <w:rFonts w:ascii="仿宋_GB2312" w:eastAsia="仿宋_GB2312" w:hAnsi="Segoe UI" w:cs="Segoe UI"/>
          <w:color w:val="0F1115"/>
          <w:kern w:val="0"/>
          <w:sz w:val="32"/>
          <w:szCs w:val="32"/>
          <w14:ligatures w14:val="none"/>
        </w:rPr>
      </w:pPr>
      <w:r w:rsidRPr="00E9633C">
        <w:rPr>
          <w:rFonts w:ascii="仿宋_GB2312" w:eastAsia="仿宋_GB2312" w:hAnsi="Segoe UI" w:cs="Segoe UI" w:hint="eastAsia"/>
          <w:color w:val="0F1115"/>
          <w:kern w:val="0"/>
          <w:sz w:val="32"/>
          <w:szCs w:val="32"/>
          <w14:ligatures w14:val="none"/>
        </w:rPr>
        <w:t>附件：</w:t>
      </w:r>
      <w:r w:rsidRPr="00E9633C">
        <w:rPr>
          <w:rFonts w:ascii="仿宋_GB2312" w:eastAsia="仿宋_GB2312" w:hAnsi="Segoe UI" w:cs="Segoe UI"/>
          <w:color w:val="0F1115"/>
          <w:kern w:val="0"/>
          <w:sz w:val="32"/>
          <w:szCs w:val="32"/>
          <w14:ligatures w14:val="none"/>
        </w:rPr>
        <w:t>新教师课堂教学考核评价表</w:t>
      </w:r>
    </w:p>
    <w:p w14:paraId="275E6AAB" w14:textId="77777777" w:rsidR="00E9633C" w:rsidRDefault="00E9633C" w:rsidP="00E9633C">
      <w:pPr>
        <w:spacing w:after="0" w:line="240" w:lineRule="auto"/>
        <w:ind w:firstLineChars="300" w:firstLine="1325"/>
        <w:jc w:val="both"/>
        <w:rPr>
          <w:rFonts w:ascii="方正小标宋简体" w:eastAsia="方正小标宋简体" w:hAnsi="等线" w:cs="Times New Roman" w:hint="eastAsia"/>
          <w:b/>
          <w:bCs/>
          <w:sz w:val="44"/>
          <w:szCs w:val="44"/>
          <w14:ligatures w14:val="none"/>
        </w:rPr>
      </w:pPr>
    </w:p>
    <w:p w14:paraId="5DCD68D8" w14:textId="77777777" w:rsidR="00E9633C" w:rsidRDefault="00E9633C" w:rsidP="00E9633C">
      <w:pPr>
        <w:spacing w:after="0" w:line="240" w:lineRule="auto"/>
        <w:ind w:firstLineChars="300" w:firstLine="1325"/>
        <w:jc w:val="both"/>
        <w:rPr>
          <w:rFonts w:ascii="方正小标宋简体" w:eastAsia="方正小标宋简体" w:hAnsi="等线" w:cs="Times New Roman" w:hint="eastAsia"/>
          <w:b/>
          <w:bCs/>
          <w:sz w:val="44"/>
          <w:szCs w:val="44"/>
          <w14:ligatures w14:val="none"/>
        </w:rPr>
      </w:pPr>
    </w:p>
    <w:p w14:paraId="1809842A" w14:textId="77777777" w:rsidR="00E9633C" w:rsidRDefault="00E9633C" w:rsidP="00E9633C">
      <w:pPr>
        <w:spacing w:after="0" w:line="240" w:lineRule="auto"/>
        <w:ind w:firstLineChars="300" w:firstLine="1325"/>
        <w:jc w:val="both"/>
        <w:rPr>
          <w:rFonts w:ascii="方正小标宋简体" w:eastAsia="方正小标宋简体" w:hAnsi="等线" w:cs="Times New Roman" w:hint="eastAsia"/>
          <w:b/>
          <w:bCs/>
          <w:sz w:val="44"/>
          <w:szCs w:val="44"/>
          <w14:ligatures w14:val="none"/>
        </w:rPr>
      </w:pPr>
    </w:p>
    <w:p w14:paraId="554079E9" w14:textId="2C3C154A" w:rsidR="00E9633C" w:rsidRPr="00E9633C" w:rsidRDefault="00E9633C" w:rsidP="00E9633C">
      <w:pPr>
        <w:spacing w:after="0" w:line="240" w:lineRule="auto"/>
        <w:ind w:firstLineChars="300" w:firstLine="1325"/>
        <w:jc w:val="both"/>
        <w:rPr>
          <w:rFonts w:ascii="方正小标宋简体" w:eastAsia="方正小标宋简体" w:hAnsi="等线" w:cs="Times New Roman" w:hint="eastAsia"/>
          <w:b/>
          <w:bCs/>
          <w:sz w:val="44"/>
          <w:szCs w:val="44"/>
          <w14:ligatures w14:val="none"/>
        </w:rPr>
      </w:pPr>
      <w:r w:rsidRPr="00E9633C">
        <w:rPr>
          <w:rFonts w:ascii="方正小标宋简体" w:eastAsia="方正小标宋简体" w:hAnsi="等线" w:cs="Times New Roman"/>
          <w:b/>
          <w:bCs/>
          <w:sz w:val="44"/>
          <w:szCs w:val="44"/>
          <w14:ligatures w14:val="none"/>
        </w:rPr>
        <w:lastRenderedPageBreak/>
        <w:t>新教师课堂教学考核评价表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1134"/>
        <w:gridCol w:w="4151"/>
        <w:gridCol w:w="962"/>
        <w:gridCol w:w="962"/>
      </w:tblGrid>
      <w:tr w:rsidR="00E9633C" w:rsidRPr="00E9633C" w14:paraId="515476E3" w14:textId="77777777" w:rsidTr="00FE08C2">
        <w:trPr>
          <w:tblHeader/>
        </w:trPr>
        <w:tc>
          <w:tcPr>
            <w:tcW w:w="127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591BE48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b/>
                <w:bCs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一级指标</w:t>
            </w: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3D9371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b/>
                <w:bCs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二级指标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C4E343C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b/>
                <w:bCs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评价要点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36C7FF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b/>
                <w:bCs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分值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A3788D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b/>
                <w:bCs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得分</w:t>
            </w:r>
          </w:p>
        </w:tc>
      </w:tr>
      <w:tr w:rsidR="00E9633C" w:rsidRPr="00E9633C" w14:paraId="35682ABC" w14:textId="77777777" w:rsidTr="00FE08C2">
        <w:tc>
          <w:tcPr>
            <w:tcW w:w="1271" w:type="dxa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61CF1D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教学目标</w:t>
            </w: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br/>
              <w:t>（10分）</w:t>
            </w: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534D8C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目标适切性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D2CEAD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符合课程标准要求，体现学科核心素养，契合学生认知水平与发展需求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4F7C05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35595FE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E9633C" w:rsidRPr="00E9633C" w14:paraId="7AAFB229" w14:textId="77777777" w:rsidTr="00FE08C2">
        <w:tc>
          <w:tcPr>
            <w:tcW w:w="1271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83C32B4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721D60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目标可测性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DDBAA1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目标表述具体、清晰，具有较强的可操作性与可评价性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4D624B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0C0ACBE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E9633C" w:rsidRPr="00E9633C" w14:paraId="7339B6DD" w14:textId="77777777" w:rsidTr="00FE08C2">
        <w:tc>
          <w:tcPr>
            <w:tcW w:w="1271" w:type="dxa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152D77D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教学内容</w:t>
            </w: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br/>
              <w:t>（15分）</w:t>
            </w: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21C0E3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内容准确性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F17C37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知识传授科学严谨，重点突出，难点处理得当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3702D9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37539DD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E9633C" w:rsidRPr="00E9633C" w14:paraId="0A527E9A" w14:textId="77777777" w:rsidTr="00FE08C2">
        <w:tc>
          <w:tcPr>
            <w:tcW w:w="1271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8292590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92C0BB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内容组织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1F8A158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教学容量适当，结构清晰，注重知识逻辑与学生认知规律相结合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529DE2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E7FDD1C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E9633C" w:rsidRPr="00E9633C" w14:paraId="0847E127" w14:textId="77777777" w:rsidTr="00FE08C2">
        <w:tc>
          <w:tcPr>
            <w:tcW w:w="1271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9CF7E23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26D44A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资源整合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AAF0FA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合理使用教材、信息技术及拓展资源，服务于教学目标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EB7557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0019898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E9633C" w:rsidRPr="00E9633C" w14:paraId="4925BE4C" w14:textId="77777777" w:rsidTr="00FE08C2">
        <w:tc>
          <w:tcPr>
            <w:tcW w:w="1271" w:type="dxa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895583B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教学过程</w:t>
            </w: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br/>
              <w:t>（30分）</w:t>
            </w: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46698B7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教学环节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FD70B0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环节完整，过渡自然，时间分配合理，体现学生主体地位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BD8B900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43DFD28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E9633C" w:rsidRPr="00E9633C" w14:paraId="71A85430" w14:textId="77777777" w:rsidTr="00FE08C2">
        <w:tc>
          <w:tcPr>
            <w:tcW w:w="1271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802507C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D68DF3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教学方法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1106225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方法灵活多样，注重启发式、探究式教学，有效激发学生思维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91E821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48306CA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E9633C" w:rsidRPr="00E9633C" w14:paraId="4BC8888C" w14:textId="77777777" w:rsidTr="00FE08C2">
        <w:tc>
          <w:tcPr>
            <w:tcW w:w="1271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B2A95A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17BB89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课堂互动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824872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师生互动充分，学生参与度高，关注个体差异，课堂氛围积极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21F071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511ED46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E9633C" w:rsidRPr="00E9633C" w14:paraId="3A66EDD3" w14:textId="77777777" w:rsidTr="00FE08C2">
        <w:tc>
          <w:tcPr>
            <w:tcW w:w="1271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72B2EE9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EB3887E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课堂管理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884089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组织管理有序，教学节奏把控得当，能妥善处理突发情况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209DDD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454F5D0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E9633C" w:rsidRPr="00E9633C" w14:paraId="4A0325CB" w14:textId="77777777" w:rsidTr="00FE08C2">
        <w:tc>
          <w:tcPr>
            <w:tcW w:w="1271" w:type="dxa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9BE9983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教学效果</w:t>
            </w: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br/>
              <w:t>（20分）</w:t>
            </w: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13F29C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目标达成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84F111A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学生能够理解掌握核心内容，教学目标有效达成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5008C1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56CCD0C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E9633C" w:rsidRPr="00E9633C" w14:paraId="09B12BC9" w14:textId="77777777" w:rsidTr="00FE08C2">
        <w:tc>
          <w:tcPr>
            <w:tcW w:w="1271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5CDADD1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92194B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素养发展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E14183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学生在思维能力、学习方法、情感态度等方面有积极发展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9B34C0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64394D3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E9633C" w:rsidRPr="00E9633C" w14:paraId="44438E83" w14:textId="77777777" w:rsidTr="00FE08C2">
        <w:tc>
          <w:tcPr>
            <w:tcW w:w="1271" w:type="dxa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CE97C48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教师素养</w:t>
            </w: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br/>
              <w:t>（15分）</w:t>
            </w: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51D42F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教学基本功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45FCFE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教态自然大方，语言清晰规范，板书设计合理，信息技术运用熟练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2078806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5FA094C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E9633C" w:rsidRPr="00E9633C" w14:paraId="08CCAED4" w14:textId="77777777" w:rsidTr="00FE08C2">
        <w:tc>
          <w:tcPr>
            <w:tcW w:w="1271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EBF12A0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3A7891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教学机智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3010A4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能根据学生反应灵活调整教学策略，体现教育智慧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FB45BB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5AF1530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E9633C" w:rsidRPr="00E9633C" w14:paraId="1DFAE437" w14:textId="77777777" w:rsidTr="00FE08C2">
        <w:tc>
          <w:tcPr>
            <w:tcW w:w="127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F5BAD12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教学特色</w:t>
            </w: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br/>
              <w:t>（10分）</w:t>
            </w: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0B4BE6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创新与特色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B6BB7E2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在教学理念、方法、手段等方面有独到之处，体现个人教学风格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7A205B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sz w:val="24"/>
                <w14:ligatures w14:val="none"/>
              </w:rPr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E38394C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E9633C" w:rsidRPr="00E9633C" w14:paraId="1B375C10" w14:textId="77777777" w:rsidTr="00FE08C2">
        <w:tc>
          <w:tcPr>
            <w:tcW w:w="127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D11D006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总分</w:t>
            </w: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6638F0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A34952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640AB9F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E9633C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100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A04F4FD" w14:textId="77777777" w:rsidR="00E9633C" w:rsidRPr="00E9633C" w:rsidRDefault="00E9633C" w:rsidP="00E9633C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</w:tbl>
    <w:p w14:paraId="35D39699" w14:textId="77777777" w:rsidR="00E9633C" w:rsidRPr="00E9633C" w:rsidRDefault="00E9633C" w:rsidP="00E9633C">
      <w:pPr>
        <w:spacing w:after="0" w:line="240" w:lineRule="auto"/>
        <w:jc w:val="both"/>
        <w:rPr>
          <w:rFonts w:ascii="等线" w:eastAsia="等线" w:hAnsi="等线" w:cs="Times New Roman" w:hint="eastAsia"/>
          <w:sz w:val="21"/>
          <w:szCs w:val="22"/>
          <w14:ligatures w14:val="none"/>
        </w:rPr>
      </w:pPr>
    </w:p>
    <w:p w14:paraId="6E1D297F" w14:textId="77777777" w:rsidR="00E9633C" w:rsidRDefault="00E9633C">
      <w:pPr>
        <w:rPr>
          <w:rFonts w:hint="eastAsia"/>
        </w:rPr>
      </w:pPr>
    </w:p>
    <w:sectPr w:rsidR="00E9633C" w:rsidSect="002213FE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0859B" w14:textId="77777777" w:rsidR="00421F1C" w:rsidRDefault="00421F1C" w:rsidP="00EB5F25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19D896E" w14:textId="77777777" w:rsidR="00421F1C" w:rsidRDefault="00421F1C" w:rsidP="00EB5F25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9908E" w14:textId="77777777" w:rsidR="00421F1C" w:rsidRDefault="00421F1C" w:rsidP="00EB5F25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20A1628" w14:textId="77777777" w:rsidR="00421F1C" w:rsidRDefault="00421F1C" w:rsidP="00EB5F25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211"/>
    <w:rsid w:val="00004101"/>
    <w:rsid w:val="00027744"/>
    <w:rsid w:val="000B399D"/>
    <w:rsid w:val="002213FE"/>
    <w:rsid w:val="00265DA2"/>
    <w:rsid w:val="002728ED"/>
    <w:rsid w:val="002762DC"/>
    <w:rsid w:val="00421F1C"/>
    <w:rsid w:val="004225A1"/>
    <w:rsid w:val="0042786F"/>
    <w:rsid w:val="0044739E"/>
    <w:rsid w:val="005D5B7B"/>
    <w:rsid w:val="006A3B63"/>
    <w:rsid w:val="006D2A7E"/>
    <w:rsid w:val="006F170B"/>
    <w:rsid w:val="006F2C26"/>
    <w:rsid w:val="00744006"/>
    <w:rsid w:val="007C6F1E"/>
    <w:rsid w:val="0080263C"/>
    <w:rsid w:val="00A146A1"/>
    <w:rsid w:val="00A94932"/>
    <w:rsid w:val="00B87211"/>
    <w:rsid w:val="00BB60B7"/>
    <w:rsid w:val="00DF0531"/>
    <w:rsid w:val="00E9633C"/>
    <w:rsid w:val="00EA0697"/>
    <w:rsid w:val="00EA4851"/>
    <w:rsid w:val="00EB5F25"/>
    <w:rsid w:val="00EF424F"/>
    <w:rsid w:val="00F134B1"/>
    <w:rsid w:val="00F2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BC27A2"/>
  <w15:chartTrackingRefBased/>
  <w15:docId w15:val="{8F363C16-0C09-4D47-96F5-75E979613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8721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72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721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721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721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7211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721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721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721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8721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872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872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8721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87211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8721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8721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8721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8721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8721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872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721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872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872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8721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8721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8721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872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8721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87211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B5F25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B5F2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B5F2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B5F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6</Pages>
  <Words>1198</Words>
  <Characters>1223</Characters>
  <Application>Microsoft Office Word</Application>
  <DocSecurity>0</DocSecurity>
  <Lines>203</Lines>
  <Paragraphs>142</Paragraphs>
  <ScaleCrop>false</ScaleCrop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蕊馨 林</dc:creator>
  <cp:keywords/>
  <dc:description/>
  <cp:lastModifiedBy>蕊馨 林</cp:lastModifiedBy>
  <cp:revision>10</cp:revision>
  <dcterms:created xsi:type="dcterms:W3CDTF">2026-06-26T03:56:00Z</dcterms:created>
  <dcterms:modified xsi:type="dcterms:W3CDTF">2026-06-26T09:05:00Z</dcterms:modified>
</cp:coreProperties>
</file>