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53DE6">
      <w:pPr>
        <w:ind w:left="-170" w:leftChars="-134" w:right="55" w:hanging="111" w:hangingChars="15"/>
        <w:jc w:val="right"/>
        <w:rPr>
          <w:rFonts w:ascii="方正小标宋简体" w:eastAsia="方正小标宋简体"/>
          <w:b/>
          <w:color w:val="FF0000"/>
          <w:spacing w:val="160"/>
          <w:w w:val="80"/>
          <w:kern w:val="0"/>
          <w:sz w:val="52"/>
          <w:szCs w:val="52"/>
        </w:rPr>
      </w:pPr>
      <w:r>
        <w:rPr>
          <w:rFonts w:hint="eastAsia" w:ascii="方正小标宋简体" w:eastAsia="方正小标宋简体"/>
          <w:b/>
          <w:color w:val="FF0000"/>
          <w:spacing w:val="160"/>
          <w:w w:val="80"/>
          <w:kern w:val="0"/>
          <w:sz w:val="52"/>
          <w:szCs w:val="52"/>
        </w:rPr>
        <w:t>北京市通州区教师研修中心</w:t>
      </w:r>
    </w:p>
    <w:p w14:paraId="0A1048F3">
      <w:pPr>
        <w:ind w:leftChars="-67" w:right="-86" w:rightChars="-41" w:hanging="142" w:hangingChars="15"/>
        <w:jc w:val="center"/>
        <w:rPr>
          <w:rFonts w:hint="eastAsia" w:ascii="方正小标宋简体" w:eastAsia="方正小标宋简体"/>
          <w:b/>
          <w:color w:val="FF0000"/>
          <w:spacing w:val="236"/>
          <w:w w:val="80"/>
          <w:kern w:val="0"/>
          <w:sz w:val="52"/>
          <w:szCs w:val="52"/>
        </w:rPr>
      </w:pPr>
      <w:r>
        <w:rPr>
          <w:rFonts w:hint="eastAsia" w:ascii="方正小标宋简体" w:eastAsia="方正小标宋简体"/>
          <w:b/>
          <w:sz w:val="94"/>
          <w:szCs w:val="9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608965</wp:posOffset>
                </wp:positionV>
                <wp:extent cx="5613400" cy="0"/>
                <wp:effectExtent l="0" t="10795" r="0" b="1397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-4.6pt;margin-top:47.95pt;height:0pt;width:442pt;z-index:251659264;mso-width-relative:page;mso-height-relative:page;" filled="f" stroked="t" coordsize="21600,21600" o:gfxdata="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7jwUbYAAAACAEAAA8AAAAAAAAAAQAgAAAAIgAAAGRycy9kb3ducmV2LnhtbFBLAQIUABQA&#10;AAAIAIdO4kCPu9Fj8AEAAOYDAAAOAAAAAAAAAAEAIAAAACcBAABkcnMvZTJvRG9jLnhtbFBLBQYA&#10;AAAABgAGAFkBAACJBQAAAAA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b/>
          <w:color w:val="FF0000"/>
          <w:spacing w:val="236"/>
          <w:w w:val="80"/>
          <w:kern w:val="0"/>
          <w:sz w:val="52"/>
          <w:szCs w:val="52"/>
        </w:rPr>
        <w:t>北京教育学院通州分院</w:t>
      </w:r>
    </w:p>
    <w:p w14:paraId="31954E8A">
      <w:pPr>
        <w:spacing w:line="560" w:lineRule="exact"/>
        <w:jc w:val="left"/>
        <w:rPr>
          <w:rFonts w:ascii="黑体" w:hAnsi="黑体" w:eastAsia="黑体"/>
          <w:sz w:val="28"/>
          <w:szCs w:val="28"/>
        </w:rPr>
      </w:pPr>
    </w:p>
    <w:p w14:paraId="36C62067">
      <w:pPr>
        <w:spacing w:line="560" w:lineRule="exact"/>
        <w:jc w:val="left"/>
        <w:rPr>
          <w:rFonts w:hint="eastAsia" w:ascii="黑体" w:hAnsi="黑体" w:eastAsia="黑体"/>
          <w:sz w:val="28"/>
          <w:szCs w:val="28"/>
        </w:rPr>
      </w:pPr>
    </w:p>
    <w:p w14:paraId="5FF2753F">
      <w:pPr>
        <w:spacing w:line="56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自选图形 3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wedgeRect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61" type="#_x0000_t61" style="position:absolute;left:0pt;margin-left:0pt;margin-top:0pt;height:50pt;width:50pt;visibility:hidden;z-index:251660288;mso-width-relative:page;mso-height-relative:page;" fillcolor="#FFFFFF" filled="t" stroked="t" coordsize="21600,21600" o:gfxdata="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4a8LANEAAAAFAQAADwAAAAAA&#10;AAABACAAAAAiAAAAZHJzL2Rvd25yZXYueG1sUEsBAhQAFAAAAAgAh07iQPfPmJJTAgAAxgQAAA4A&#10;AAAAAAAAAQAgAAAAIAEAAGRycy9lMm9Eb2MueG1sUEsFBgAAAAAGAAYAWQEAAOUFAAAAAA==&#10;" adj="1350,25920">
                <v:fill on="t" focussize="0,0"/>
                <v:stroke color="#000000" joinstyle="miter"/>
                <v:imagedata o:title=""/>
                <o:lock v:ext="edit" aspectratio="t"/>
              </v:shape>
            </w:pict>
          </mc:Fallback>
        </mc:AlternateConten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自选图形 4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A1" fmla="val -10080"/>
                            <a:gd name="A2" fmla="val 24300"/>
                            <a:gd name="A3" fmla="val -3600"/>
                            <a:gd name="A4" fmla="val 4050"/>
                            <a:gd name="A5" fmla="val -1800"/>
                            <a:gd name="A6" fmla="val 4050"/>
                            <a:gd name="G0" fmla="+- A1 0 0"/>
                            <a:gd name="G1" fmla="+- A2 0 0"/>
                            <a:gd name="G2" fmla="+- A3 0 0"/>
                            <a:gd name="G3" fmla="+- A4 0 0"/>
                          </a:gdLst>
                          <a:ahLst/>
                          <a:cxnLst>
                            <a:cxn ang="0">
                              <a:pos x="G0" y="G1"/>
                            </a:cxn>
                            <a:cxn ang="0">
                              <a:pos x="10800" y="0"/>
                            </a:cxn>
                            <a:cxn ang="0">
                              <a:pos x="10800" y="21600"/>
                            </a:cxn>
                            <a:cxn ang="0">
                              <a:pos x="0" y="10800"/>
                            </a:cxn>
                            <a:cxn ang="0">
                              <a:pos x="21600" y="10800"/>
                            </a:cxn>
                          </a:cxnLst>
                          <a:pathLst>
                            <a:path w="21600" h="21600" fill="none">
                              <a:moveTo>
                                <a:pt x="G0" y="G1"/>
                              </a:moveTo>
                              <a:lnTo>
                                <a:pt x="-3600" y="4050"/>
                              </a:lnTo>
                            </a:path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100" style="position:absolute;left:0pt;margin-left:0pt;margin-top:0pt;height:50pt;width:50pt;visibility:hidden;z-index:251661312;mso-width-relative:page;mso-height-relative:page;" fillcolor="#FFFFFF" filled="t" stroked="t" coordsize="21600,21600" o:gfxdata="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G4ycOHRAAAABQEAAA8AAAAAAAAAAQAg&#10;AAAAIgAAAGRycy9kb3ducmV2LnhtbFBLAQIUABQAAAAIAIdO4kAHQV1rMgMAAEIIAAAOAAAAAAAA&#10;AAEAIAAAACABAABkcnMvZTJvRG9jLnhtbFBLBQYAAAAABgAGAFkBAADEBgAAAAA=&#10;" path="m-10080,24300nfl-3600,4050em0,0l21600,0,21600,21600,0,21600xe">
                <v:path o:connectlocs="-10080,24300;10800,0;10800,21600;0,10800;21600,10800" o:connectangles="0,0,0,0,0"/>
                <v:fill on="t" focussize="0,0"/>
                <v:stroke color="#000000" joinstyle="miter"/>
                <v:imagedata o:title=""/>
                <o:lock v:ext="edit" aspectratio="t"/>
              </v:shape>
            </w:pict>
          </mc:Fallback>
        </mc:AlternateConten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" name="文本框 5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0pt;margin-top:0pt;height:50pt;width:50pt;visibility:hidden;z-index:251662336;mso-width-relative:page;mso-height-relative:page;" fillcolor="#FFFFFF" filled="t" stroked="t" coordsize="21600,21600" o:gfxdata="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MQ/qy0AAA&#10;AAUBAAAPAAAAAAAAAAEAIAAAACIAAABkcnMvZG93bnJldi54bWxQSwECFAAUAAAACACHTuJAJ7XI&#10;7SYCAABvBAAADgAAAAAAAAABACAAAAAfAQAAZHJzL2Uyb0RvYy54bWxQSwUGAAAAAAYABgBZAQAA&#10;twUAAAAA&#10;">
                <v:fill on="t" focussize="0,0"/>
                <v:stroke color="#000000" joinstyle="miter"/>
                <v:imagedata o:title=""/>
                <o:lock v:ext="edit" aspectratio="t"/>
              </v:shape>
            </w:pict>
          </mc:Fallback>
        </mc:AlternateConten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5" name="文本框 6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0pt;margin-top:0pt;height:50pt;width:50pt;visibility:hidden;z-index:251663360;mso-width-relative:page;mso-height-relative:page;" fillcolor="#FFFFFF" filled="t" stroked="t" coordsize="21600,21600" o:gfxdata="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MQ/qy0AAA&#10;AAUBAAAPAAAAAAAAAAEAIAAAACIAAABkcnMvZG93bnJldi54bWxQSwECFAAUAAAACACHTuJA1Tiw&#10;FSYCAABvBAAADgAAAAAAAAABACAAAAAfAQAAZHJzL2Uyb0RvYy54bWxQSwUGAAAAAAYABgBZAQAA&#10;twUAAAAA&#10;">
                <v:fill on="t" focussize="0,0"/>
                <v:stroke color="#000000" joinstyle="miter"/>
                <v:imagedata o:title=""/>
                <o:lock v:ext="edit" aspectratio="t"/>
              </v:shape>
            </w:pict>
          </mc:Fallback>
        </mc:AlternateConten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文本框 7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0pt;margin-top:0pt;height:50pt;width:50pt;visibility:hidden;z-index:251664384;mso-width-relative:page;mso-height-relative:page;" fillcolor="#FFFFFF" filled="t" stroked="t" coordsize="21600,21600" o:gfxdata="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MQ/qy0AAA&#10;AAUBAAAPAAAAAAAAAAEAIAAAACIAAABkcnMvZG93bnJldi54bWxQSwECFAAUAAAACACHTuJAZf7Q&#10;3CYCAABvBAAADgAAAAAAAAABACAAAAAfAQAAZHJzL2Uyb0RvYy54bWxQSwUGAAAAAAYABgBZAQAA&#10;twUAAAAA&#10;">
                <v:fill on="t" focussize="0,0"/>
                <v:stroke color="#000000" joinstyle="miter"/>
                <v:imagedata o:title=""/>
                <o:lock v:ext="edit" aspectratio="t"/>
              </v:shape>
            </w:pict>
          </mc:Fallback>
        </mc:AlternateConten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7" name="自选图形 8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4" type="#_x0000_t4" style="position:absolute;left:0pt;margin-left:0pt;margin-top:0pt;height:50pt;width:50pt;visibility:hidden;z-index:251665408;mso-width-relative:page;mso-height-relative:page;" fillcolor="#FFFFFF" filled="t" stroked="t" coordsize="21600,21600" o:gfxdata="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BNG&#10;ELLTAAAABQEAAA8AAAAAAAAAAQAgAAAAIgAAAGRycy9kb3ducmV2LnhtbFBLAQIUABQAAAAIAIdO&#10;4kBctQ/zKAIAAGsEAAAOAAAAAAAAAAEAIAAAACIBAABkcnMvZTJvRG9jLnhtbFBLBQYAAAAABgAG&#10;AFkBAAC8BQAAAAA=&#10;">
                <v:fill on="t" focussize="0,0"/>
                <v:stroke color="#000000" joinstyle="miter"/>
                <v:imagedata o:title=""/>
                <o:lock v:ext="edit" aspectratio="t"/>
              </v:shape>
            </w:pict>
          </mc:Fallback>
        </mc:AlternateConten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8" name="自选图形 9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xL" fmla="*/ 4500 w 21600"/>
                            <a:gd name="txT" fmla="*/ 4500 h 21600"/>
                            <a:gd name="txR" fmla="*/ 17100 w 21600"/>
                            <a:gd name="txB" fmla="*/ 17100 h 21600"/>
                          </a:gdLst>
                          <a:ahLst/>
                          <a:cxnLst>
                            <a:cxn ang="0">
                              <a:pos x="18900" y="10800"/>
                            </a:cxn>
                            <a:cxn ang="90">
                              <a:pos x="10800" y="21600"/>
                            </a:cxn>
                            <a:cxn ang="180">
                              <a:pos x="2700" y="10800"/>
                            </a:cxn>
                            <a:cxn ang="270">
                              <a:pos x="10800" y="0"/>
                            </a:cxn>
                          </a:cxnLst>
                          <a:rect l="txL" t="txT" r="txR" b="tx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100" style="position:absolute;left:0pt;margin-left:0pt;margin-top:0pt;height:50pt;width:50pt;visibility:hidden;z-index:251666432;mso-width-relative:page;mso-height-relative:page;" fillcolor="#FFFFFF" filled="t" stroked="t" coordsize="21600,21600" o:gfxdata="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" path="m0,0l5400,21600,16200,21600,21600,0xe">
                <v:path o:connectlocs="18900,10800;10800,21600;2700,10800;10800,0" o:connectangles="0,0,0,0"/>
                <v:fill on="t" focussize="0,0"/>
                <v:stroke color="#000000" joinstyle="miter"/>
                <v:imagedata o:title=""/>
                <o:lock v:ext="edit" aspectratio="t"/>
              </v:shape>
            </w:pict>
          </mc:Fallback>
        </mc:AlternateConten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9" name="自选图形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xL" fmla="*/ 4500 w 21600"/>
                            <a:gd name="txT" fmla="*/ 4500 h 21600"/>
                            <a:gd name="txR" fmla="*/ 17100 w 21600"/>
                            <a:gd name="txB" fmla="*/ 17100 h 21600"/>
                          </a:gdLst>
                          <a:ahLst/>
                          <a:cxnLst>
                            <a:cxn ang="0">
                              <a:pos x="18900" y="10800"/>
                            </a:cxn>
                            <a:cxn ang="90">
                              <a:pos x="10800" y="21600"/>
                            </a:cxn>
                            <a:cxn ang="180">
                              <a:pos x="2700" y="10800"/>
                            </a:cxn>
                            <a:cxn ang="270">
                              <a:pos x="10800" y="0"/>
                            </a:cxn>
                          </a:cxnLst>
                          <a:rect l="txL" t="txT" r="txR" b="tx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100" style="position:absolute;left:0pt;margin-left:0pt;margin-top:0pt;height:50pt;width:50pt;visibility:hidden;z-index:251667456;mso-width-relative:page;mso-height-relative:page;" fillcolor="#FFFFFF" filled="t" stroked="t" coordsize="21600,21600" o:gfxdata="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" path="m0,0l5400,21600,16200,21600,21600,0xe">
                <v:path o:connectlocs="18900,10800;10800,21600;2700,10800;10800,0" o:connectangles="0,0,0,0"/>
                <v:fill on="t" focussize="0,0"/>
                <v:stroke color="#000000" joinstyle="miter"/>
                <v:imagedata o:title=""/>
                <o:lock v:ext="edit" aspectratio="t"/>
              </v:shape>
            </w:pict>
          </mc:Fallback>
        </mc:AlternateConten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1" name="矩形 12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0pt;margin-top:0pt;height:50pt;width:50pt;visibility:hidden;z-index:251669504;mso-width-relative:page;mso-height-relative:page;" fillcolor="#FFFFFF" filled="t" stroked="t" coordsize="21600,21600" o:gfxdata="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KW6XrNIAAAAFAQAADwAA&#10;AAAAAAABACAAAAAiAAAAZHJzL2Rvd25yZXYueG1sUEsBAhQAFAAAAAgAh07iQE4Do1wcAgAAZAQA&#10;AA4AAAAAAAAAAQAgAAAAIQEAAGRycy9lMm9Eb2MueG1sUEsFBgAAAAAGAAYAWQEAAK8FAAAAAA==&#10;">
                <v:fill on="t" focussize="0,0"/>
                <v:stroke color="#000000" joinstyle="miter"/>
                <v:imagedata o:title=""/>
                <o:lock v:ext="edit" aspectratio="t"/>
              </v:rect>
            </w:pict>
          </mc:Fallback>
        </mc:AlternateConten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" name="自选图形 11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11" o:spid="_x0000_s1026" o:spt="125" type="#_x0000_t125" style="position:absolute;left:0pt;margin-left:0pt;margin-top:0pt;height:50pt;width:50pt;visibility:hidden;z-index:251668480;mso-width-relative:page;mso-height-relative:page;" fillcolor="#FFFFFF" filled="t" stroked="t" coordsize="21600,21600" o:gfxdata="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BDPLj/OAAAABQEAAA8AAAAAAAAAAQAgAAAAIgAAAGRycy9kb3ducmV2LnhtbFBLAQIUABQAAAAI&#10;AIdO4kDXJLjoMAIAAHYEAAAOAAAAAAAAAAEAIAAAAB0BAABkcnMvZTJvRG9jLnhtbFBLBQYAAAAA&#10;BgAGAFkBAAC/BQAAAAA=&#10;">
                <v:fill on="t" focussize="0,0"/>
                <v:stroke color="#000000" joinstyle="miter"/>
                <v:imagedata o:title=""/>
                <o:lock v:ext="edit" aspectratio="t"/>
              </v:shape>
            </w:pict>
          </mc:Fallback>
        </mc:AlternateConten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关于举办农村班主任家校沟通能力提升</w:t>
      </w:r>
    </w:p>
    <w:p w14:paraId="185471D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专题培训班的通知</w:t>
      </w:r>
    </w:p>
    <w:p w14:paraId="416674F2">
      <w:pPr>
        <w:spacing w:line="560" w:lineRule="exact"/>
        <w:rPr>
          <w:rFonts w:ascii="黑体" w:hAnsi="黑体" w:eastAsia="黑体"/>
          <w:sz w:val="32"/>
          <w:szCs w:val="32"/>
        </w:rPr>
      </w:pPr>
    </w:p>
    <w:p w14:paraId="3A4F6D4C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各中小学：</w:t>
      </w:r>
    </w:p>
    <w:p w14:paraId="48FE9ECF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为落实立德树人根本任务，深入贯彻教育部《中小学德育工作指南》和全国、市、区教育大会精神，适应首都发展和北京城市副中心建设新形势，切实提升我区农村中小学班主任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带班育人专业素养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，破解农村学校班主任工作难点，强化农村校班主任家校沟通能力，教师研修中心德育部决定举办“通州区农村班主任家校沟通能力提升”专题培训班。现将有关事项通知如下。</w:t>
      </w:r>
    </w:p>
    <w:p w14:paraId="77600001">
      <w:pPr>
        <w:spacing w:line="56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培训目标</w:t>
      </w:r>
    </w:p>
    <w:p w14:paraId="3285E58F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聚焦农村学校家校沟通重点、难点问题，提升参训班主任家校沟通理论素养、实务能力和突发事件应对能力，推动家委会规范运行和校家社资源联动，促进参训班主任回校后发挥种子辐射作用，带动学校班主任队伍整体提升。</w:t>
      </w:r>
    </w:p>
    <w:p w14:paraId="4962F1DE">
      <w:pPr>
        <w:numPr>
          <w:ilvl w:val="0"/>
          <w:numId w:val="0"/>
        </w:numPr>
        <w:spacing w:line="560" w:lineRule="exact"/>
        <w:ind w:firstLine="640" w:firstLineChars="200"/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二、培训对象及名额</w:t>
      </w:r>
    </w:p>
    <w:p w14:paraId="7F20B3AF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训对象为农村校在岗现任骨干班主任。其中，九年一贯制学校和完全中学可推荐2人，其他农村学校推荐1人。</w:t>
      </w:r>
    </w:p>
    <w:p w14:paraId="7AEB0915">
      <w:pPr>
        <w:spacing w:line="560" w:lineRule="exact"/>
        <w:ind w:firstLine="640" w:firstLineChars="200"/>
        <w:rPr>
          <w:rFonts w:hint="eastAsia" w:eastAsia="宋体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优先推荐完成培训后能在本校发挥种子辐射作用的人选。各校推荐的人选须经学校审核确认，并确保推荐人选能够全程参加培训。</w:t>
      </w:r>
    </w:p>
    <w:p w14:paraId="176FE80E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ascii="黑体" w:hAnsi="黑体" w:eastAsia="黑体"/>
          <w:sz w:val="32"/>
          <w:szCs w:val="32"/>
        </w:rPr>
        <w:t>、培训内容</w:t>
      </w:r>
    </w:p>
    <w:p w14:paraId="495E5F4A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bookmarkStart w:id="0" w:name="OLE_LINK4"/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家校沟通理论与实务：沟通策略和技巧、实操演练、家访及家长会组织实施。</w:t>
      </w:r>
    </w:p>
    <w:p w14:paraId="29F448B0"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资源整合联动：家委会规范运行，社区及家庭教育资源联动。</w:t>
      </w:r>
    </w:p>
    <w:p w14:paraId="77AB21EE"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突发事件应对：工作流程、工作机制及处置策略，含家校矛盾纠纷、学生突发事件和舆情应对等。</w:t>
      </w:r>
    </w:p>
    <w:p w14:paraId="3BDF0DBC"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具体课程安排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详见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1，后续课程实施顺序可能根据专家时间有所调整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。</w:t>
      </w:r>
    </w:p>
    <w:bookmarkEnd w:id="0"/>
    <w:p w14:paraId="1FE38BA9">
      <w:pPr>
        <w:spacing w:line="56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、培训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时间和形式</w:t>
      </w:r>
    </w:p>
    <w:p w14:paraId="7FAF88E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1.培训周期：2026年</w:t>
      </w:r>
      <w:r>
        <w:rPr>
          <w:rFonts w:hint="eastAsia" w:ascii="仿宋_GB2312" w:eastAsia="仿宋_GB2312"/>
          <w:sz w:val="32"/>
          <w:szCs w:val="32"/>
        </w:rPr>
        <w:t>9月至12月</w:t>
      </w:r>
    </w:p>
    <w:p w14:paraId="49EB882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2.培训形式：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采取线上学习与线下研修相结合的方式。线下培训包括区级集中培训和进校送教，进校送教的课程内容和时间可根据学校需求调整；线上培训根据线下培训专题内容，配套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相关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学习资源供班主任自主学习使用。</w:t>
      </w:r>
    </w:p>
    <w:p w14:paraId="0390DF47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五、报名方式</w:t>
      </w:r>
    </w:p>
    <w:p w14:paraId="7239762C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eastAsia="仿宋_GB2312"/>
          <w:kern w:val="2"/>
          <w:sz w:val="32"/>
          <w:szCs w:val="32"/>
          <w:highlight w:val="none"/>
          <w:lang w:val="en-US" w:eastAsia="zh-CN" w:bidi="ar-SA"/>
        </w:rPr>
        <w:t>本次报名通过腾讯文档在线填报。请各校于9月17日17:00前，按小学、中学分别完成报名。</w:t>
      </w:r>
    </w:p>
    <w:p w14:paraId="570307F3">
      <w:pPr>
        <w:ind w:firstLine="640" w:firstLineChars="200"/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2.</w:t>
      </w:r>
      <w:r>
        <w:rPr>
          <w:rFonts w:ascii="仿宋_GB2312" w:eastAsia="仿宋_GB2312"/>
          <w:kern w:val="2"/>
          <w:sz w:val="32"/>
          <w:szCs w:val="32"/>
          <w:highlight w:val="none"/>
          <w:lang w:val="en-US" w:eastAsia="zh-CN" w:bidi="ar-SA"/>
        </w:rPr>
        <w:t>报名时请准确填</w:t>
      </w:r>
      <w:r>
        <w:rPr>
          <w:rFonts w:ascii="仿宋_GB2312" w:eastAsia="仿宋_GB2312"/>
          <w:kern w:val="2"/>
          <w:sz w:val="32"/>
          <w:szCs w:val="32"/>
          <w:lang w:val="en-US" w:eastAsia="zh-CN" w:bidi="ar-SA"/>
        </w:rPr>
        <w:t>写学校、姓名</w:t>
      </w:r>
      <w:r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ascii="仿宋_GB2312" w:eastAsia="仿宋_GB2312"/>
          <w:kern w:val="2"/>
          <w:sz w:val="32"/>
          <w:szCs w:val="32"/>
          <w:lang w:val="en-US" w:eastAsia="zh-CN" w:bidi="ar-SA"/>
        </w:rPr>
        <w:t>联系方式等信息。有进校送教需求的学校，请在报名时备注</w:t>
      </w:r>
      <w:r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  <w:t>，并与联系人确定。农村班主任家校沟通能力提升专题培训班报名表(最终版)</w:t>
      </w:r>
    </w:p>
    <w:p w14:paraId="65383F82">
      <w:pPr>
        <w:ind w:firstLine="640" w:firstLineChars="200"/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  <w:t>报名链接：</w:t>
      </w:r>
      <w:r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  <w:instrText xml:space="preserve"> HYPERLINK "https://www.kdocs.cn/l/cnU5TZ8SAih9" </w:instrText>
      </w:r>
      <w:r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Style w:val="8"/>
          <w:rFonts w:hint="eastAsia" w:ascii="仿宋_GB2312" w:eastAsia="仿宋_GB2312"/>
          <w:kern w:val="2"/>
          <w:sz w:val="32"/>
          <w:szCs w:val="32"/>
          <w:lang w:val="en-US" w:eastAsia="zh-CN" w:bidi="ar-SA"/>
        </w:rPr>
        <w:t>https://www.kdocs.cn/l/cnU5TZ8SAih9</w:t>
      </w:r>
      <w:r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  <w:fldChar w:fldCharType="end"/>
      </w:r>
    </w:p>
    <w:p w14:paraId="3B113E35">
      <w:pPr>
        <w:ind w:firstLine="640" w:firstLineChars="200"/>
        <w:rPr>
          <w:rFonts w:hint="default" w:ascii="仿宋_GB2312" w:eastAsia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仿宋_GB2312" w:eastAsia="仿宋_GB2312"/>
          <w:kern w:val="2"/>
          <w:sz w:val="32"/>
          <w:szCs w:val="32"/>
          <w:lang w:val="en-US" w:eastAsia="zh-CN" w:bidi="ar-SA"/>
        </w:rPr>
        <w:t>报名后无特殊情况不得更换参训人员。</w:t>
      </w:r>
    </w:p>
    <w:p w14:paraId="03D9FCBD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1C5C1C1">
      <w:pPr>
        <w:ind w:left="1493" w:leftChars="303" w:hanging="857" w:hangingChars="268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附件：1.通州区农村班主任家校沟通能力提升专题培训班课程安排</w:t>
      </w:r>
    </w:p>
    <w:p w14:paraId="305337F3">
      <w:pPr>
        <w:numPr>
          <w:ilvl w:val="0"/>
          <w:numId w:val="0"/>
        </w:numPr>
        <w:ind w:left="1615" w:leftChars="704" w:hanging="137" w:hangingChars="43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2.通州区中小学农村校名单</w:t>
      </w:r>
    </w:p>
    <w:p w14:paraId="69F91115">
      <w:pPr>
        <w:numPr>
          <w:ilvl w:val="0"/>
          <w:numId w:val="0"/>
        </w:numPr>
        <w:ind w:leftChars="620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15D6C9A8">
      <w:pPr>
        <w:numPr>
          <w:ilvl w:val="0"/>
          <w:numId w:val="0"/>
        </w:numPr>
        <w:ind w:leftChars="620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19848C2F">
      <w:pPr>
        <w:spacing w:line="560" w:lineRule="exact"/>
        <w:ind w:left="210" w:leftChars="100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通州区教师研修中心德育部</w:t>
      </w:r>
    </w:p>
    <w:p w14:paraId="456DBEC7">
      <w:pPr>
        <w:spacing w:line="560" w:lineRule="exact"/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6年9月1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 w14:paraId="7B7F9E9E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（联系人：刘敏慧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联系电话：5</w:t>
      </w:r>
      <w:r>
        <w:rPr>
          <w:rFonts w:ascii="仿宋_GB2312" w:eastAsia="仿宋_GB2312"/>
          <w:sz w:val="32"/>
          <w:szCs w:val="32"/>
        </w:rPr>
        <w:t>2113056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322315E9">
      <w:pPr>
        <w:rPr>
          <w:rFonts w:hint="eastAsia" w:ascii="仿宋_GB2312" w:eastAsia="仿宋_GB2312"/>
          <w:sz w:val="32"/>
          <w:szCs w:val="32"/>
        </w:rPr>
      </w:pPr>
    </w:p>
    <w:p w14:paraId="4F2CB4DD">
      <w:pPr>
        <w:rPr>
          <w:rFonts w:hint="eastAsia" w:ascii="仿宋_GB2312" w:eastAsia="仿宋_GB2312"/>
          <w:sz w:val="32"/>
          <w:szCs w:val="32"/>
        </w:rPr>
      </w:pPr>
      <w:bookmarkStart w:id="1" w:name="_GoBack"/>
      <w:bookmarkEnd w:id="1"/>
    </w:p>
    <w:p w14:paraId="399A73C8">
      <w:pPr>
        <w:rPr>
          <w:rFonts w:hint="eastAsia" w:ascii="仿宋_GB2312" w:eastAsia="仿宋_GB2312"/>
          <w:sz w:val="32"/>
          <w:szCs w:val="32"/>
        </w:rPr>
      </w:pPr>
    </w:p>
    <w:p w14:paraId="4AE133B3">
      <w:pPr>
        <w:rPr>
          <w:rFonts w:hint="eastAsia" w:ascii="仿宋_GB2312" w:eastAsia="仿宋_GB2312"/>
          <w:sz w:val="32"/>
          <w:szCs w:val="32"/>
        </w:rPr>
      </w:pPr>
    </w:p>
    <w:p w14:paraId="345C03F2">
      <w:pPr>
        <w:rPr>
          <w:rFonts w:hint="eastAsia" w:ascii="仿宋_GB2312" w:eastAsia="仿宋_GB2312"/>
          <w:sz w:val="32"/>
          <w:szCs w:val="32"/>
        </w:rPr>
      </w:pPr>
    </w:p>
    <w:p w14:paraId="33367220">
      <w:pPr>
        <w:rPr>
          <w:rFonts w:hint="eastAsia" w:ascii="仿宋_GB2312" w:eastAsia="仿宋_GB2312"/>
          <w:sz w:val="32"/>
          <w:szCs w:val="32"/>
        </w:rPr>
      </w:pPr>
    </w:p>
    <w:p w14:paraId="24CAE41D">
      <w:pPr>
        <w:rPr>
          <w:rFonts w:hint="eastAsia" w:ascii="仿宋_GB2312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5862CC77">
      <w:pPr>
        <w:ind w:firstLine="643" w:firstLineChars="200"/>
        <w:jc w:val="center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附件1     农村班主任家校沟通能力提升专题培训班课程表</w:t>
      </w:r>
    </w:p>
    <w:tbl>
      <w:tblPr>
        <w:tblStyle w:val="6"/>
        <w:tblW w:w="143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533"/>
        <w:gridCol w:w="1220"/>
        <w:gridCol w:w="2027"/>
        <w:gridCol w:w="1440"/>
        <w:gridCol w:w="2860"/>
        <w:gridCol w:w="2771"/>
        <w:gridCol w:w="1176"/>
      </w:tblGrid>
      <w:tr w14:paraId="1B011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336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F37154">
            <w:pPr>
              <w:spacing w:line="560" w:lineRule="exact"/>
              <w:jc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030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FE3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0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时段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A0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培训地点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75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课程主题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59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培训形式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EB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核心内容要点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498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线上资源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CE8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</w:tr>
      <w:tr w14:paraId="5D4E2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4E6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A3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8:30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noBreakHyphen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11:30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C7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教师研修中心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2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1.开班 2.家校沟通理论与实务（一）：沟通原理和基本策略。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6D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专题讲座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45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1.开班仪式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2.家校沟通原理和基本策略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CD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标准化沟通话术库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3DF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2E4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92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10月14日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27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8:30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noBreakHyphen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11:30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9B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各片区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46D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家校沟通理论与实务（二）：技巧、实操演练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03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进校送教：主题工作坊、小组督导、示范操作、情景模拟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8E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1.核心沟通技巧精讲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2.分场景实操演练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F33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4"/>
                <w:sz w:val="21"/>
                <w:szCs w:val="21"/>
                <w:lang w:val="en-US" w:eastAsia="zh-CN" w:bidi="ar"/>
              </w:rPr>
              <w:t>高频问题答疑库</w:t>
            </w:r>
            <w:r>
              <w:rPr>
                <w:rStyle w:val="15"/>
                <w:sz w:val="21"/>
                <w:szCs w:val="21"/>
                <w:lang w:val="en-US" w:eastAsia="zh-CN" w:bidi="ar"/>
              </w:rPr>
              <w:t>：梳理农村班主任家校沟通常见困惑（家长不配合、隔代教育、数字鸿沟、家校矛盾等），配套标准化解答与实操方案。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8E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授课时间根据各片区校时间商定</w:t>
            </w:r>
          </w:p>
        </w:tc>
      </w:tr>
      <w:tr w14:paraId="5CE0A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BD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10月21日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E1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8:30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noBreakHyphen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11:30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2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各片区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E4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家校沟通理论与实务（三）：家访组织实施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26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进校送教：主题工作坊、小组督导、示范操作、情景模拟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9B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1.家访核心理念与规范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2.全流程实操方法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3.场景化演练与复盘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0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家访全套工具包：家访预约模板、家访记录电子表单、重点家庭学情摸排表、家校共育共识清单等。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2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授课时间根据各片区校时间商定</w:t>
            </w:r>
          </w:p>
        </w:tc>
      </w:tr>
      <w:tr w14:paraId="5B9ED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10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10月28日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AC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8:30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noBreakHyphen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11:30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8D7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各片区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B0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家校沟通理论与实务（四）：家长会组织实施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5F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进校送教：主题工作坊、小组督导、示范操作、情景模拟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B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1.家长会核心定位与设计逻辑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2.全流程标准化实施策略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3.创新形式与实操打磨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0B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家长会标准化模板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34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授课时间根据各片区校时间商定</w:t>
            </w:r>
          </w:p>
        </w:tc>
      </w:tr>
      <w:tr w14:paraId="63C10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D5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11月4日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EA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8:30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noBreakHyphen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11:30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C1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教师研修中心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C0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资源整合联动：家委会规范运行与有效利用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A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专题讲座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4C6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1.家委会核心定位与认知重塑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2.规范化运行体系搭建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3.资源整合与高效利用实操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AF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4"/>
                <w:sz w:val="21"/>
                <w:szCs w:val="21"/>
                <w:lang w:val="en-US" w:eastAsia="zh-CN" w:bidi="ar"/>
              </w:rPr>
              <w:t>家委会规范化资料包</w:t>
            </w:r>
            <w:r>
              <w:rPr>
                <w:rStyle w:val="15"/>
                <w:sz w:val="21"/>
                <w:szCs w:val="21"/>
                <w:lang w:val="en-US" w:eastAsia="zh-CN" w:bidi="ar"/>
              </w:rPr>
              <w:t>：家委会组建方案、岗位职责清单、例会记录表、资源盘活登记表、家校联动工作台账等。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B6A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FBD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A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11月11日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9D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8:30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noBreakHyphen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11:30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1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各片区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3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突发事件应对：工作流程、工作机制及处置策略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3B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进校送教：主题工作坊、小组督导、示范操作、情景模拟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C6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1.突发事件处置核心理念  2.标准化处置流程与机制  3.高频场景处置策略与演练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EB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突发事件处置预案手册：农村家校高频突发事件分级处置流程、应急沟通话术、事件复盘模板、舆情防控注意事项。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BA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授课时间根据各片区校时间商定</w:t>
            </w:r>
          </w:p>
        </w:tc>
      </w:tr>
      <w:tr w14:paraId="2667D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E4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11月18日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9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8:30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noBreakHyphen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11:30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8C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教师研修中心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1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家校沟通案例写作指导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5A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专题讲座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45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1.案例写作核心逻辑与标准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2.分模块写作实操指导  </w:t>
            </w:r>
          </w:p>
          <w:p w14:paraId="149D71E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3.现场初稿打磨与点评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C8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4"/>
                <w:sz w:val="21"/>
                <w:szCs w:val="21"/>
                <w:lang w:val="en-US" w:eastAsia="zh-CN" w:bidi="ar"/>
              </w:rPr>
              <w:t>案例写作资源包</w:t>
            </w:r>
            <w:r>
              <w:rPr>
                <w:rStyle w:val="15"/>
                <w:sz w:val="21"/>
                <w:szCs w:val="21"/>
                <w:lang w:val="en-US" w:eastAsia="zh-CN" w:bidi="ar"/>
              </w:rPr>
              <w:t>：案例写作框架模板、优秀范文（农村家校专属）、写作易错点提示、线上初稿自评量表。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B2E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AFC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DB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11月25日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1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8:30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noBreakHyphen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11:30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88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教师研修中心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5D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AI背景下家校沟通的挑战和应对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A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专题讲座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6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1.AI时代家校沟通的新挑战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2.AI赋能家校沟通的核心路径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3.实操规范与应对策略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15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4"/>
                <w:sz w:val="21"/>
                <w:szCs w:val="21"/>
                <w:lang w:val="en-US" w:eastAsia="zh-CN" w:bidi="ar"/>
              </w:rPr>
              <w:t>AI家校沟通合规使用指南</w:t>
            </w:r>
            <w:r>
              <w:rPr>
                <w:rStyle w:val="15"/>
                <w:sz w:val="21"/>
                <w:szCs w:val="21"/>
                <w:lang w:val="en-US" w:eastAsia="zh-CN" w:bidi="ar"/>
              </w:rPr>
              <w:t>：AI工具赋能场景清单、禁用场景说明、线上沟通暖心话术模板、老年监护人兜底沟通方案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1B1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FC2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BE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12月2日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3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8:30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noBreakHyphen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11:30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2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教师研修中心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A5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成果交流展示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6FF1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5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1.结业仪式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2.优秀实践案例分享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3.《班主任家校沟通100例》成果发布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65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《班主任家校沟通100例》电子版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62E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2AA5FFA4">
      <w:pPr>
        <w:rPr>
          <w:rFonts w:hint="eastAsia" w:ascii="仿宋_GB2312" w:eastAsia="仿宋_GB2312"/>
          <w:sz w:val="32"/>
          <w:szCs w:val="32"/>
        </w:rPr>
      </w:pPr>
    </w:p>
    <w:p w14:paraId="72B06816">
      <w:pPr>
        <w:rPr>
          <w:rFonts w:hint="eastAsia" w:ascii="仿宋_GB2312" w:eastAsia="仿宋_GB2312"/>
          <w:sz w:val="32"/>
          <w:szCs w:val="32"/>
        </w:rPr>
      </w:pPr>
    </w:p>
    <w:p w14:paraId="4D03B1D1">
      <w:pPr>
        <w:rPr>
          <w:rFonts w:hint="eastAsia" w:ascii="仿宋_GB2312" w:eastAsia="仿宋_GB2312"/>
          <w:sz w:val="32"/>
          <w:szCs w:val="32"/>
        </w:rPr>
      </w:pPr>
    </w:p>
    <w:p w14:paraId="1D962FB2">
      <w:pPr>
        <w:rPr>
          <w:rFonts w:hint="eastAsia" w:ascii="仿宋_GB2312" w:eastAsia="仿宋_GB2312"/>
          <w:sz w:val="32"/>
          <w:szCs w:val="32"/>
        </w:rPr>
      </w:pPr>
    </w:p>
    <w:p w14:paraId="79EBCC84">
      <w:pPr>
        <w:rPr>
          <w:rFonts w:hint="eastAsia" w:ascii="仿宋_GB2312" w:eastAsia="仿宋_GB2312"/>
          <w:sz w:val="32"/>
          <w:szCs w:val="32"/>
        </w:rPr>
      </w:pPr>
    </w:p>
    <w:p w14:paraId="4F5A165C">
      <w:pPr>
        <w:ind w:firstLine="643" w:firstLineChars="200"/>
        <w:jc w:val="center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附件2   2026年通州区中小学农村校名单</w:t>
      </w:r>
    </w:p>
    <w:tbl>
      <w:tblPr>
        <w:tblStyle w:val="6"/>
        <w:tblW w:w="115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5935"/>
        <w:gridCol w:w="2538"/>
        <w:gridCol w:w="1407"/>
        <w:gridCol w:w="841"/>
      </w:tblGrid>
      <w:tr w14:paraId="2CE76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6E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86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6E1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办学类型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27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城乡类型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1B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片区</w:t>
            </w:r>
          </w:p>
        </w:tc>
      </w:tr>
      <w:tr w14:paraId="17D32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01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FCA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北京市通州区东方小学北寺庄校区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F6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37B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04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</w:tr>
      <w:tr w14:paraId="204CF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C3D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117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北京市通州区宋庄实验学校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AB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九年一贯制学校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07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FE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</w:tr>
      <w:tr w14:paraId="67761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043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B4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北京市通州区贡院小学徐辛庄校区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03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F41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D51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</w:tr>
      <w:tr w14:paraId="5E886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B12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297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北京市通州区潞城镇中心小学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11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C8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BF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</w:tr>
      <w:tr w14:paraId="57DA6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63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CA3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北京市通州区芙蓉小学焦王庄校区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757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C7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451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</w:tr>
      <w:tr w14:paraId="06B07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E1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54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北京市通州区甘棠中学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EDB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A1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A0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</w:tr>
      <w:tr w14:paraId="7A748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38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51A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北京理工大学附属中学通州校区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B87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8F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4C1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</w:tr>
      <w:tr w14:paraId="742C5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08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108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北京市通州区运河小学温榆校区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480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85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88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</w:tr>
      <w:tr w14:paraId="107D2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04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12A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北京市通州区于家务乡中心小学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6D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C6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6E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</w:tr>
      <w:tr w14:paraId="59355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0A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F8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北京市通州区潞河中学于家务校区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719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F8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61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</w:tr>
      <w:tr w14:paraId="2D4A6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C3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73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北京市通州区牛堡屯学校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B0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九年一贯制学校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78C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C2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</w:tr>
      <w:tr w14:paraId="40D68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A8C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E8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北京市通州区陆辛庄学校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C8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九年一贯制学校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85D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91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</w:tr>
      <w:tr w14:paraId="0FBB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27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7A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北京市通州区潞河中学附属学校次渠家园校区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17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39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E3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</w:tr>
      <w:tr w14:paraId="5407B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90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6E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北京市史家小学通州分校大杜社校区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720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280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E5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</w:tr>
      <w:tr w14:paraId="13F1B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B4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8A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北京市通州区台湖镇中心小学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980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0AB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CF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</w:tr>
      <w:tr w14:paraId="4C7DC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10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F54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北京拔萃骏源学校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985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九年一贯制学校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5F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57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</w:tr>
      <w:tr w14:paraId="1E232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81B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B8E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北京景山学校通州分校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021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十二年一贯制学校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EC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D1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</w:tr>
      <w:tr w14:paraId="1D1D4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989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52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北京市通州区大杜社中学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12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760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43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</w:tr>
      <w:tr w14:paraId="0EAA6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8D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5E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北京市通州区次渠中学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0A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F3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2E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</w:tr>
      <w:tr w14:paraId="08291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9E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7D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北京市通州区荣海小学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E29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66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7F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</w:tr>
      <w:tr w14:paraId="43906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FF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7F7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北京市通州区马驹桥镇中心小学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A7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27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1F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</w:tr>
      <w:tr w14:paraId="23960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92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C6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北京市通州区马驹桥学校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26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九年一贯制学校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AE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县镇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D9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</w:tr>
      <w:tr w14:paraId="4D968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07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CC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北京市通州区台湖学校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AC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九年一贯制学校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09D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县镇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7F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</w:tr>
      <w:tr w14:paraId="4256A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62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2B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北京市通州区漷县镇中心小学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90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2A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AA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</w:tr>
      <w:tr w14:paraId="44895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65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25E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北京市通州区觅子店学校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DD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九年一贯制学校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64B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99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</w:tr>
      <w:tr w14:paraId="4EEE6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99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59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北京市通州区柴厂屯学校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7F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九年一贯制学校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60E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C23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</w:tr>
      <w:tr w14:paraId="13254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C8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77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北京市通州区漷县中学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4B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初级中学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57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30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</w:tr>
      <w:tr w14:paraId="6BF7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8A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DA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北京市通州区郎府中学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5C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初级中学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01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3D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</w:tr>
      <w:tr w14:paraId="59D49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20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AD1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北京市通州区次渠中学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01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0F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9B9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</w:tr>
      <w:tr w14:paraId="36088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CF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42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北京市通州区小务中学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F81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DB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E8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</w:tr>
      <w:tr w14:paraId="35249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9CA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C48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北京市通州区永乐店中学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88D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E14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59F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</w:tr>
      <w:tr w14:paraId="7053E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21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B4A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北京市通州区西集中学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19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3D9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620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</w:tr>
      <w:tr w14:paraId="54632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E6C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65D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北京市通州区西集镇中心小学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62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B4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9F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</w:tr>
      <w:tr w14:paraId="3ACEC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57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29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北京市通州区中山街小学永乐店校区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46B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7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17A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</w:tr>
      <w:tr w14:paraId="26573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1F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09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北京市通州区芙蓉小学沙古堆校区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11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19D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55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</w:tr>
    </w:tbl>
    <w:p w14:paraId="40BA5A2E">
      <w:pPr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pgSz w:w="16838" w:h="11906" w:orient="landscape"/>
      <w:pgMar w:top="1588" w:right="2098" w:bottom="1474" w:left="1985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F52E0"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14:paraId="53AA043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624A7"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5EB0C601">
    <w:pPr>
      <w:pStyle w:val="3"/>
      <w:jc w:val="both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08F1"/>
    <w:rsid w:val="000708D2"/>
    <w:rsid w:val="002424AF"/>
    <w:rsid w:val="00347AAB"/>
    <w:rsid w:val="0036640B"/>
    <w:rsid w:val="003A06C4"/>
    <w:rsid w:val="004B1F8A"/>
    <w:rsid w:val="0064436A"/>
    <w:rsid w:val="006B0616"/>
    <w:rsid w:val="00725409"/>
    <w:rsid w:val="00892649"/>
    <w:rsid w:val="00B25B82"/>
    <w:rsid w:val="112618AA"/>
    <w:rsid w:val="19B56008"/>
    <w:rsid w:val="212C19CA"/>
    <w:rsid w:val="28893A86"/>
    <w:rsid w:val="372F3A0B"/>
    <w:rsid w:val="47662937"/>
    <w:rsid w:val="61653F61"/>
    <w:rsid w:val="64857110"/>
    <w:rsid w:val="64E50FBC"/>
    <w:rsid w:val="6EF8173A"/>
    <w:rsid w:val="741D6371"/>
    <w:rsid w:val="7AEB45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kern w:val="2"/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FollowedHyperlink"/>
    <w:basedOn w:val="7"/>
    <w:uiPriority w:val="0"/>
    <w:rPr>
      <w:color w:val="800080"/>
      <w:u w:val="single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字符"/>
    <w:link w:val="2"/>
    <w:qFormat/>
    <w:uiPriority w:val="0"/>
    <w:rPr>
      <w:kern w:val="2"/>
      <w:sz w:val="18"/>
      <w:szCs w:val="18"/>
    </w:rPr>
  </w:style>
  <w:style w:type="character" w:customStyle="1" w:styleId="11">
    <w:name w:val="页脚 字符1"/>
    <w:link w:val="3"/>
    <w:qFormat/>
    <w:uiPriority w:val="0"/>
    <w:rPr>
      <w:kern w:val="2"/>
      <w:sz w:val="18"/>
      <w:szCs w:val="18"/>
    </w:rPr>
  </w:style>
  <w:style w:type="character" w:customStyle="1" w:styleId="12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qFormat/>
    <w:uiPriority w:val="0"/>
  </w:style>
  <w:style w:type="character" w:customStyle="1" w:styleId="14">
    <w:name w:val="font5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5">
    <w:name w:val="font6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8</Pages>
  <Words>2691</Words>
  <Characters>2884</Characters>
  <Lines>165</Lines>
  <Paragraphs>119</Paragraphs>
  <TotalTime>4</TotalTime>
  <ScaleCrop>false</ScaleCrop>
  <LinksUpToDate>false</LinksUpToDate>
  <CharactersWithSpaces>2929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2026-09-15T03:12:00Z</dcterms:created>
  <dc:creator>番茄花园</dc:creator>
  <cp:lastModifiedBy>mh刘</cp:lastModifiedBy>
  <cp:lastPrinted>2026-09-15T09:53:00Z</cp:lastPrinted>
  <dcterms:modified xsi:type="dcterms:W3CDTF">2026-09-16T02:06:43Z</dcterms:modified>
  <dc:title>通知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eyJoZGlkIjoiMzEwNTM5NzYwMDRjMzkwZTVkZjY2ODkwMGIxNGU0OTUiLCJ1c2VySWQiOiIxMDI0NDM0NjQ4In0=</vt:lpwstr>
  </property>
  <property fmtid="{D5CDD505-2E9C-101B-9397-08002B2CF9AE}" pid="3" name="KSOProductBuildVer">
    <vt:lpwstr>2052-12.1.0.28505</vt:lpwstr>
  </property>
  <property fmtid="{D5CDD505-2E9C-101B-9397-08002B2CF9AE}" pid="4" name="ICV">
    <vt:lpwstr>FEA74C2DE88C4C69A36EFE26759070FE_13</vt:lpwstr>
  </property>
</Properties>
</file>