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3F53" w:rsidRDefault="001D5E0C">
      <w:pPr>
        <w:jc w:val="center"/>
        <w:rPr>
          <w:rFonts w:ascii="方正小标宋简体" w:eastAsia="方正小标宋简体"/>
          <w:b/>
          <w:color w:val="FF0000"/>
          <w:spacing w:val="160"/>
          <w:w w:val="80"/>
          <w:kern w:val="0"/>
          <w:sz w:val="48"/>
          <w:szCs w:val="48"/>
        </w:rPr>
      </w:pPr>
      <w:r>
        <w:rPr>
          <w:rFonts w:ascii="方正小标宋简体" w:eastAsia="方正小标宋简体" w:hint="eastAsia"/>
          <w:b/>
          <w:color w:val="FF0000"/>
          <w:spacing w:val="160"/>
          <w:w w:val="80"/>
          <w:kern w:val="0"/>
          <w:sz w:val="48"/>
          <w:szCs w:val="48"/>
        </w:rPr>
        <w:t>北京市通州区教师研修中心</w:t>
      </w:r>
    </w:p>
    <w:p w:rsidR="006A3F53" w:rsidRDefault="001D5E0C">
      <w:pPr>
        <w:ind w:rightChars="-41" w:right="-86"/>
        <w:jc w:val="center"/>
        <w:rPr>
          <w:rFonts w:ascii="方正小标宋简体" w:eastAsia="方正小标宋简体"/>
          <w:b/>
          <w:color w:val="FF0000"/>
          <w:spacing w:val="236"/>
          <w:w w:val="80"/>
          <w:kern w:val="0"/>
          <w:sz w:val="48"/>
          <w:szCs w:val="48"/>
        </w:rPr>
      </w:pPr>
      <w:r>
        <w:rPr>
          <w:rFonts w:ascii="方正小标宋简体" w:eastAsia="方正小标宋简体" w:hint="eastAsia"/>
          <w:b/>
          <w:noProof/>
          <w:sz w:val="72"/>
          <w:szCs w:val="72"/>
        </w:rPr>
        <mc:AlternateContent>
          <mc:Choice Requires="wps">
            <w:drawing>
              <wp:anchor distT="0" distB="0" distL="114300" distR="114300" simplePos="0" relativeHeight="251659264" behindDoc="0" locked="0" layoutInCell="1" allowOverlap="1">
                <wp:simplePos x="0" y="0"/>
                <wp:positionH relativeFrom="column">
                  <wp:posOffset>-58420</wp:posOffset>
                </wp:positionH>
                <wp:positionV relativeFrom="paragraph">
                  <wp:posOffset>608965</wp:posOffset>
                </wp:positionV>
                <wp:extent cx="5613400" cy="0"/>
                <wp:effectExtent l="17780" t="18415" r="17145" b="1968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13400" cy="0"/>
                        </a:xfrm>
                        <a:prstGeom prst="line">
                          <a:avLst/>
                        </a:prstGeom>
                        <a:noFill/>
                        <a:ln w="22225">
                          <a:solidFill>
                            <a:srgbClr val="FF0000"/>
                          </a:solidFill>
                          <a:round/>
                        </a:ln>
                      </wps:spPr>
                      <wps:bodyPr/>
                    </wps:wsp>
                  </a:graphicData>
                </a:graphic>
              </wp:anchor>
            </w:drawing>
          </mc:Choice>
          <mc:Fallback xmlns:wpsCustomData="http://www.wps.cn/officeDocument/2013/wpsCustomData">
            <w:pict>
              <v:line id="_x0000_s1026" o:spid="_x0000_s1026" o:spt="20" style="position:absolute;left:0pt;flip:y;margin-left:-4.6pt;margin-top:47.95pt;height:0pt;width:442pt;z-index:251659264;mso-width-relative:page;mso-height-relative:page;" filled="f" stroked="t" coordsize="21600,21600" o:gfxdata="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e&#10;48FG2AAAAAgBAAAPAAAAAAAAAAEAIAAAACIAAABkcnMvZG93bnJldi54bWxQSwECFAAUAAAACACH&#10;TuJAsF/xkusBAAC1AwAADgAAAAAAAAABACAAAAAnAQAAZHJzL2Uyb0RvYy54bWxQSwUGAAAAAAYA&#10;BgBZAQAAhAUAAAAA&#10;">
                <v:fill on="f" focussize="0,0"/>
                <v:stroke weight="1.75pt" color="#FF0000" joinstyle="round"/>
                <v:imagedata o:title=""/>
                <o:lock v:ext="edit" aspectratio="f"/>
              </v:line>
            </w:pict>
          </mc:Fallback>
        </mc:AlternateContent>
      </w:r>
      <w:r>
        <w:rPr>
          <w:rFonts w:ascii="方正小标宋简体" w:eastAsia="方正小标宋简体" w:hint="eastAsia"/>
          <w:b/>
          <w:color w:val="FF0000"/>
          <w:spacing w:val="236"/>
          <w:w w:val="80"/>
          <w:kern w:val="0"/>
          <w:sz w:val="48"/>
          <w:szCs w:val="48"/>
        </w:rPr>
        <w:t>北京教育学院通州分院</w:t>
      </w:r>
    </w:p>
    <w:p w:rsidR="006A3F53" w:rsidRDefault="006A3F53">
      <w:pPr>
        <w:spacing w:line="560" w:lineRule="exact"/>
        <w:jc w:val="center"/>
        <w:rPr>
          <w:rFonts w:ascii="方正小标宋简体" w:eastAsia="方正小标宋简体"/>
          <w:sz w:val="44"/>
          <w:szCs w:val="44"/>
        </w:rPr>
      </w:pPr>
    </w:p>
    <w:p w:rsidR="00D61CC9" w:rsidRDefault="00D61CC9">
      <w:pPr>
        <w:spacing w:line="560" w:lineRule="exact"/>
        <w:jc w:val="center"/>
        <w:rPr>
          <w:rFonts w:ascii="方正小标宋简体" w:eastAsia="方正小标宋简体" w:hint="eastAsia"/>
          <w:sz w:val="44"/>
          <w:szCs w:val="44"/>
        </w:rPr>
      </w:pPr>
      <w:bookmarkStart w:id="0" w:name="_GoBack"/>
      <w:bookmarkEnd w:id="0"/>
    </w:p>
    <w:p w:rsidR="006A3F53" w:rsidRDefault="001D5E0C">
      <w:pPr>
        <w:snapToGrid w:val="0"/>
        <w:spacing w:line="560" w:lineRule="exact"/>
        <w:contextualSpacing/>
        <w:jc w:val="center"/>
        <w:rPr>
          <w:rFonts w:ascii="Arial" w:eastAsia="等线" w:hAnsi="Arial" w:cs="Arial"/>
          <w:b/>
          <w:sz w:val="52"/>
        </w:rPr>
      </w:pPr>
      <w:r>
        <w:rPr>
          <w:rFonts w:ascii="方正小标宋简体" w:eastAsia="方正小标宋简体" w:hint="eastAsia"/>
          <w:sz w:val="44"/>
          <w:szCs w:val="44"/>
        </w:rPr>
        <w:t>关于组织参加基础教育改革创新实践研讨会暨</w:t>
      </w:r>
      <w:r>
        <w:rPr>
          <w:rFonts w:ascii="方正小标宋简体" w:eastAsia="方正小标宋简体" w:hint="eastAsia"/>
          <w:sz w:val="44"/>
          <w:szCs w:val="44"/>
        </w:rPr>
        <w:t>2026</w:t>
      </w:r>
      <w:r>
        <w:rPr>
          <w:rFonts w:ascii="方正小标宋简体" w:eastAsia="方正小标宋简体" w:hint="eastAsia"/>
          <w:sz w:val="44"/>
          <w:szCs w:val="44"/>
        </w:rPr>
        <w:t>年度实验区工作联席会的通知</w:t>
      </w:r>
    </w:p>
    <w:p w:rsidR="006A3F53" w:rsidRDefault="006A3F53">
      <w:pPr>
        <w:snapToGrid w:val="0"/>
        <w:spacing w:line="560" w:lineRule="exact"/>
        <w:contextualSpacing/>
        <w:rPr>
          <w:rFonts w:ascii="仿宋_GB2312" w:eastAsia="仿宋_GB2312"/>
          <w:kern w:val="0"/>
          <w:sz w:val="32"/>
          <w:szCs w:val="36"/>
        </w:rPr>
      </w:pPr>
    </w:p>
    <w:p w:rsidR="006A3F53" w:rsidRDefault="001D5E0C">
      <w:pPr>
        <w:snapToGrid w:val="0"/>
        <w:spacing w:line="560" w:lineRule="exact"/>
        <w:contextualSpacing/>
        <w:rPr>
          <w:rFonts w:ascii="仿宋_GB2312" w:eastAsia="仿宋_GB2312" w:hAnsi="仿宋_GB2312" w:cs="仿宋_GB2312"/>
          <w:sz w:val="32"/>
          <w:szCs w:val="32"/>
        </w:rPr>
      </w:pPr>
      <w:r>
        <w:rPr>
          <w:rFonts w:ascii="仿宋_GB2312" w:eastAsia="仿宋_GB2312" w:hint="eastAsia"/>
          <w:kern w:val="0"/>
          <w:sz w:val="32"/>
          <w:szCs w:val="36"/>
        </w:rPr>
        <w:t>各中小学、幼儿园：</w:t>
      </w:r>
      <w:r>
        <w:rPr>
          <w:rFonts w:ascii="仿宋_GB2312" w:eastAsia="仿宋_GB2312" w:hAnsi="仿宋_GB2312" w:cs="仿宋_GB2312"/>
          <w:sz w:val="32"/>
          <w:szCs w:val="32"/>
        </w:rPr>
        <w:t xml:space="preserve"> </w:t>
      </w: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为深入贯彻落实全国基础教育大会和《教育强国建设规划纲要（</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2035</w:t>
      </w:r>
      <w:r>
        <w:rPr>
          <w:rFonts w:ascii="仿宋_GB2312" w:eastAsia="仿宋_GB2312" w:hAnsi="仿宋_GB2312" w:cs="仿宋_GB2312" w:hint="eastAsia"/>
          <w:sz w:val="32"/>
          <w:szCs w:val="32"/>
        </w:rPr>
        <w:t>年）》精神，研讨区域基础教育高质量发展的战略目标、推进思路和工作举措，加强各基础教育课程改革实验区之间的经验交流和成果分享，课程教材研究所定于</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日至</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日上午在北京市通州区教师研修中心召开</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年度实验区联席会。现将有关事项通知如下：</w:t>
      </w:r>
    </w:p>
    <w:p w:rsidR="006A3F53" w:rsidRDefault="001D5E0C">
      <w:pPr>
        <w:snapToGrid w:val="0"/>
        <w:spacing w:line="560" w:lineRule="exact"/>
        <w:ind w:firstLineChars="200" w:firstLine="640"/>
        <w:contextualSpacing/>
        <w:jc w:val="left"/>
        <w:rPr>
          <w:rFonts w:ascii="黑体" w:eastAsia="黑体" w:hAnsi="黑体" w:cs="仿宋_GB2312"/>
          <w:sz w:val="32"/>
          <w:szCs w:val="32"/>
        </w:rPr>
      </w:pPr>
      <w:r>
        <w:rPr>
          <w:rFonts w:ascii="黑体" w:eastAsia="黑体" w:hAnsi="黑体" w:cs="仿宋_GB2312" w:hint="eastAsia"/>
          <w:sz w:val="32"/>
          <w:szCs w:val="32"/>
        </w:rPr>
        <w:t>一、会议主题</w:t>
      </w: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推动基础教育高质量发展</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助力教育强国建设</w:t>
      </w:r>
    </w:p>
    <w:p w:rsidR="006A3F53" w:rsidRDefault="001D5E0C">
      <w:pPr>
        <w:snapToGrid w:val="0"/>
        <w:spacing w:line="560" w:lineRule="exact"/>
        <w:ind w:firstLineChars="200" w:firstLine="560"/>
        <w:contextualSpacing/>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——基础教育改革创新实践研讨会暨</w:t>
      </w:r>
      <w:r>
        <w:rPr>
          <w:rFonts w:ascii="仿宋_GB2312" w:eastAsia="仿宋_GB2312" w:hAnsi="仿宋_GB2312" w:cs="仿宋_GB2312" w:hint="eastAsia"/>
          <w:sz w:val="28"/>
          <w:szCs w:val="28"/>
        </w:rPr>
        <w:t>2</w:t>
      </w:r>
      <w:r>
        <w:rPr>
          <w:rFonts w:ascii="仿宋_GB2312" w:eastAsia="仿宋_GB2312" w:hAnsi="仿宋_GB2312" w:cs="仿宋_GB2312"/>
          <w:sz w:val="28"/>
          <w:szCs w:val="28"/>
        </w:rPr>
        <w:t>026</w:t>
      </w:r>
      <w:r>
        <w:rPr>
          <w:rFonts w:ascii="仿宋_GB2312" w:eastAsia="仿宋_GB2312" w:hAnsi="仿宋_GB2312" w:cs="仿宋_GB2312" w:hint="eastAsia"/>
          <w:sz w:val="28"/>
          <w:szCs w:val="28"/>
        </w:rPr>
        <w:t>年度实验区工作联席会</w:t>
      </w:r>
    </w:p>
    <w:p w:rsidR="006A3F53" w:rsidRDefault="001D5E0C">
      <w:pPr>
        <w:snapToGrid w:val="0"/>
        <w:spacing w:line="560" w:lineRule="exact"/>
        <w:ind w:firstLineChars="200" w:firstLine="640"/>
        <w:contextualSpacing/>
        <w:jc w:val="left"/>
        <w:rPr>
          <w:rFonts w:ascii="黑体" w:eastAsia="黑体" w:hAnsi="黑体" w:cs="仿宋_GB2312"/>
          <w:sz w:val="32"/>
          <w:szCs w:val="32"/>
        </w:rPr>
      </w:pPr>
      <w:r>
        <w:rPr>
          <w:rFonts w:ascii="黑体" w:eastAsia="黑体" w:hAnsi="黑体" w:cs="仿宋_GB2312" w:hint="eastAsia"/>
          <w:sz w:val="32"/>
          <w:szCs w:val="32"/>
        </w:rPr>
        <w:t>二、会议时间与地点</w:t>
      </w: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时间：</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2</w:t>
      </w:r>
      <w:r>
        <w:rPr>
          <w:rFonts w:ascii="仿宋_GB2312" w:eastAsia="仿宋_GB2312" w:hAnsi="仿宋_GB2312" w:cs="仿宋_GB2312" w:hint="eastAsia"/>
          <w:sz w:val="32"/>
          <w:szCs w:val="32"/>
        </w:rPr>
        <w:t>日上午</w:t>
      </w:r>
      <w:r>
        <w:rPr>
          <w:rFonts w:ascii="仿宋_GB2312" w:eastAsia="仿宋_GB2312" w:hAnsi="仿宋_GB2312" w:cs="仿宋_GB2312" w:hint="eastAsia"/>
          <w:sz w:val="32"/>
          <w:szCs w:val="32"/>
        </w:rPr>
        <w:t>8:</w:t>
      </w:r>
      <w:r>
        <w:rPr>
          <w:rFonts w:ascii="仿宋_GB2312" w:eastAsia="仿宋_GB2312" w:hAnsi="仿宋_GB2312" w:cs="仿宋_GB2312"/>
          <w:sz w:val="32"/>
          <w:szCs w:val="32"/>
        </w:rPr>
        <w:t>30-12</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30</w:t>
      </w: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地点：北京市通州区教师研修中心报告厅</w:t>
      </w:r>
    </w:p>
    <w:p w:rsidR="006A3F53" w:rsidRDefault="001D5E0C">
      <w:pPr>
        <w:snapToGrid w:val="0"/>
        <w:spacing w:line="560" w:lineRule="exact"/>
        <w:ind w:firstLineChars="200" w:firstLine="640"/>
        <w:contextualSpacing/>
        <w:jc w:val="left"/>
        <w:rPr>
          <w:rFonts w:ascii="黑体" w:eastAsia="黑体" w:hAnsi="黑体" w:cs="仿宋_GB2312"/>
          <w:sz w:val="32"/>
          <w:szCs w:val="32"/>
        </w:rPr>
      </w:pPr>
      <w:r>
        <w:rPr>
          <w:rFonts w:ascii="黑体" w:eastAsia="黑体" w:hAnsi="黑体" w:cs="仿宋_GB2312" w:hint="eastAsia"/>
          <w:sz w:val="32"/>
          <w:szCs w:val="32"/>
        </w:rPr>
        <w:t>三、参会人员</w:t>
      </w: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各中小学及幼儿园</w:t>
      </w:r>
      <w:r>
        <w:rPr>
          <w:rFonts w:ascii="仿宋_GB2312" w:eastAsia="仿宋_GB2312" w:hAnsi="仿宋_GB2312" w:cs="仿宋_GB2312" w:hint="eastAsia"/>
          <w:sz w:val="32"/>
          <w:szCs w:val="32"/>
        </w:rPr>
        <w:t>书记、校长。确因故不能参会的，请委派</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名干部代为参加。</w:t>
      </w:r>
    </w:p>
    <w:p w:rsidR="006A3F53" w:rsidRDefault="001D5E0C">
      <w:pPr>
        <w:snapToGrid w:val="0"/>
        <w:spacing w:line="560" w:lineRule="exact"/>
        <w:ind w:firstLineChars="200" w:firstLine="640"/>
        <w:contextualSpacing/>
        <w:jc w:val="left"/>
        <w:rPr>
          <w:rFonts w:ascii="黑体" w:eastAsia="黑体" w:hAnsi="黑体" w:cs="仿宋_GB2312"/>
          <w:sz w:val="32"/>
          <w:szCs w:val="32"/>
        </w:rPr>
      </w:pPr>
      <w:r>
        <w:rPr>
          <w:rFonts w:ascii="黑体" w:eastAsia="黑体" w:hAnsi="黑体" w:cs="仿宋_GB2312" w:hint="eastAsia"/>
          <w:sz w:val="32"/>
          <w:szCs w:val="32"/>
        </w:rPr>
        <w:t>四、有关要求</w:t>
      </w:r>
    </w:p>
    <w:p w:rsidR="006A3F53" w:rsidRDefault="001D5E0C">
      <w:pPr>
        <w:snapToGrid w:val="0"/>
        <w:spacing w:line="560" w:lineRule="exact"/>
        <w:ind w:firstLineChars="300" w:firstLine="630"/>
        <w:contextualSpacing/>
        <w:jc w:val="left"/>
        <w:rPr>
          <w:rFonts w:ascii="仿宋_GB2312" w:eastAsia="仿宋_GB2312" w:hAnsi="仿宋_GB2312" w:cs="仿宋_GB2312"/>
          <w:sz w:val="32"/>
          <w:szCs w:val="32"/>
        </w:rPr>
      </w:pPr>
      <w:r>
        <w:rPr>
          <w:noProof/>
        </w:rPr>
        <w:drawing>
          <wp:anchor distT="0" distB="0" distL="114300" distR="114300" simplePos="0" relativeHeight="251660288" behindDoc="0" locked="0" layoutInCell="1" allowOverlap="1">
            <wp:simplePos x="0" y="0"/>
            <wp:positionH relativeFrom="column">
              <wp:posOffset>1439545</wp:posOffset>
            </wp:positionH>
            <wp:positionV relativeFrom="paragraph">
              <wp:posOffset>867410</wp:posOffset>
            </wp:positionV>
            <wp:extent cx="1390650" cy="1470025"/>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0650" cy="1470025"/>
                    </a:xfrm>
                    <a:prstGeom prst="rect">
                      <a:avLst/>
                    </a:prstGeom>
                  </pic:spPr>
                </pic:pic>
              </a:graphicData>
            </a:graphic>
          </wp:anchor>
        </w:drawing>
      </w:r>
      <w:r>
        <w:rPr>
          <w:rFonts w:ascii="仿宋_GB2312" w:eastAsia="仿宋_GB2312" w:hAnsi="仿宋_GB2312" w:cs="仿宋_GB2312"/>
          <w:sz w:val="32"/>
          <w:szCs w:val="32"/>
        </w:rPr>
        <w:t>1.</w:t>
      </w:r>
      <w:r>
        <w:rPr>
          <w:rFonts w:ascii="仿宋_GB2312" w:eastAsia="仿宋_GB2312" w:hAnsi="仿宋_GB2312" w:cs="仿宋_GB2312" w:hint="eastAsia"/>
          <w:sz w:val="32"/>
          <w:szCs w:val="32"/>
        </w:rPr>
        <w:t>请各校于</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sz w:val="32"/>
          <w:szCs w:val="32"/>
        </w:rPr>
        <w:t>8</w:t>
      </w:r>
      <w:r>
        <w:rPr>
          <w:rFonts w:ascii="仿宋_GB2312" w:eastAsia="仿宋_GB2312" w:hAnsi="仿宋_GB2312" w:cs="仿宋_GB2312" w:hint="eastAsia"/>
          <w:sz w:val="32"/>
          <w:szCs w:val="32"/>
        </w:rPr>
        <w:t>日下午</w:t>
      </w:r>
      <w:r>
        <w:rPr>
          <w:rFonts w:ascii="仿宋_GB2312" w:eastAsia="仿宋_GB2312" w:hAnsi="仿宋_GB2312" w:cs="仿宋_GB2312"/>
          <w:sz w:val="32"/>
          <w:szCs w:val="32"/>
        </w:rPr>
        <w:t>17</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00</w:t>
      </w:r>
      <w:r>
        <w:rPr>
          <w:rFonts w:ascii="仿宋_GB2312" w:eastAsia="仿宋_GB2312" w:hAnsi="仿宋_GB2312" w:cs="仿宋_GB2312" w:hint="eastAsia"/>
          <w:sz w:val="32"/>
          <w:szCs w:val="32"/>
        </w:rPr>
        <w:t>前将参会回执填写在小程序里。</w:t>
      </w:r>
    </w:p>
    <w:p w:rsidR="006A3F53" w:rsidRDefault="006A3F53">
      <w:pPr>
        <w:snapToGrid w:val="0"/>
        <w:spacing w:line="560" w:lineRule="exact"/>
        <w:contextualSpacing/>
        <w:jc w:val="left"/>
        <w:rPr>
          <w:rFonts w:ascii="仿宋_GB2312" w:eastAsia="仿宋_GB2312" w:hAnsi="仿宋_GB2312" w:cs="仿宋_GB2312"/>
          <w:sz w:val="32"/>
          <w:szCs w:val="32"/>
        </w:rPr>
      </w:pPr>
    </w:p>
    <w:p w:rsidR="006A3F53" w:rsidRDefault="001D5E0C">
      <w:pPr>
        <w:snapToGrid w:val="0"/>
        <w:spacing w:line="560" w:lineRule="exact"/>
        <w:ind w:firstLineChars="200" w:firstLine="640"/>
        <w:contextualSpacing/>
        <w:jc w:val="left"/>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请参会人员绿色出行，提前规划行程，准时参会。</w:t>
      </w:r>
    </w:p>
    <w:p w:rsidR="006A3F53" w:rsidRDefault="006A3F53">
      <w:pPr>
        <w:snapToGrid w:val="0"/>
        <w:spacing w:line="560" w:lineRule="exact"/>
        <w:ind w:leftChars="250" w:left="525" w:firstLineChars="50" w:firstLine="160"/>
        <w:contextualSpacing/>
        <w:rPr>
          <w:rFonts w:ascii="仿宋_GB2312" w:eastAsia="仿宋_GB2312" w:hAnsi="仿宋_GB2312" w:cs="仿宋_GB2312"/>
          <w:sz w:val="32"/>
          <w:szCs w:val="32"/>
        </w:rPr>
      </w:pPr>
    </w:p>
    <w:p w:rsidR="006A3F53" w:rsidRDefault="001D5E0C">
      <w:pPr>
        <w:snapToGrid w:val="0"/>
        <w:spacing w:line="560" w:lineRule="exact"/>
        <w:ind w:leftChars="250" w:left="525" w:firstLineChars="50" w:firstLine="160"/>
        <w:contextualSpacing/>
        <w:rPr>
          <w:rFonts w:ascii="仿宋_GB2312" w:eastAsia="仿宋_GB2312" w:hAnsi="仿宋_GB2312" w:cs="仿宋_GB2312"/>
          <w:sz w:val="32"/>
          <w:szCs w:val="32"/>
        </w:rPr>
      </w:pPr>
      <w:r>
        <w:rPr>
          <w:rFonts w:ascii="仿宋_GB2312" w:eastAsia="仿宋_GB2312" w:hAnsi="仿宋_GB2312" w:cs="仿宋_GB2312" w:hint="eastAsia"/>
          <w:sz w:val="32"/>
          <w:szCs w:val="32"/>
        </w:rPr>
        <w:t>附件</w:t>
      </w:r>
      <w:r>
        <w:rPr>
          <w:rFonts w:ascii="仿宋_GB2312" w:eastAsia="仿宋_GB2312" w:hAnsi="仿宋_GB2312" w:cs="仿宋_GB2312" w:hint="eastAsia"/>
          <w:sz w:val="32"/>
          <w:szCs w:val="32"/>
        </w:rPr>
        <w:t>:1.</w:t>
      </w:r>
      <w:r>
        <w:rPr>
          <w:rFonts w:hint="eastAsia"/>
        </w:rPr>
        <w:t xml:space="preserve"> </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年度实验区联席会议程安排</w:t>
      </w:r>
    </w:p>
    <w:p w:rsidR="006A3F53" w:rsidRDefault="001D5E0C">
      <w:pPr>
        <w:snapToGrid w:val="0"/>
        <w:spacing w:line="560" w:lineRule="exact"/>
        <w:ind w:leftChars="250" w:left="525" w:firstLineChars="50" w:firstLine="160"/>
        <w:contextualSpacing/>
        <w:rPr>
          <w:rFonts w:ascii="仿宋_GB2312" w:eastAsia="仿宋_GB2312" w:hAnsi="仿宋_GB2312" w:cs="仿宋_GB2312"/>
          <w:sz w:val="32"/>
          <w:szCs w:val="32"/>
        </w:rPr>
      </w:pPr>
      <w:r>
        <w:rPr>
          <w:rFonts w:ascii="仿宋_GB2312" w:eastAsia="仿宋_GB2312" w:hAnsi="仿宋_GB2312" w:cs="仿宋_GB2312"/>
          <w:sz w:val="32"/>
          <w:szCs w:val="32"/>
        </w:rPr>
        <w:t xml:space="preserve">     2.</w:t>
      </w:r>
      <w:r>
        <w:rPr>
          <w:rFonts w:hint="eastAsia"/>
        </w:rPr>
        <w:t xml:space="preserve"> </w:t>
      </w:r>
      <w:r>
        <w:rPr>
          <w:rFonts w:ascii="仿宋_GB2312" w:eastAsia="仿宋_GB2312" w:hAnsi="仿宋_GB2312" w:cs="仿宋_GB2312" w:hint="eastAsia"/>
          <w:sz w:val="32"/>
          <w:szCs w:val="32"/>
        </w:rPr>
        <w:t>通州区教师研修中心报告厅具体位置座位图</w:t>
      </w:r>
      <w:r>
        <w:rPr>
          <w:rFonts w:ascii="仿宋_GB2312" w:eastAsia="仿宋_GB2312" w:hAnsi="仿宋_GB2312" w:cs="仿宋_GB2312" w:hint="eastAsia"/>
          <w:sz w:val="32"/>
          <w:szCs w:val="32"/>
        </w:rPr>
        <w:t xml:space="preserve"> </w:t>
      </w:r>
    </w:p>
    <w:p w:rsidR="006A3F53" w:rsidRDefault="006A3F53">
      <w:pPr>
        <w:snapToGrid w:val="0"/>
        <w:spacing w:line="560" w:lineRule="exact"/>
        <w:contextualSpacing/>
        <w:jc w:val="right"/>
        <w:rPr>
          <w:rFonts w:ascii="仿宋_GB2312" w:eastAsia="仿宋_GB2312" w:hAnsi="仿宋_GB2312" w:cs="仿宋_GB2312"/>
          <w:sz w:val="32"/>
          <w:szCs w:val="32"/>
        </w:rPr>
      </w:pPr>
    </w:p>
    <w:p w:rsidR="006A3F53" w:rsidRDefault="006A3F53">
      <w:pPr>
        <w:snapToGrid w:val="0"/>
        <w:spacing w:line="560" w:lineRule="exact"/>
        <w:contextualSpacing/>
        <w:jc w:val="right"/>
        <w:rPr>
          <w:rFonts w:ascii="仿宋_GB2312" w:eastAsia="仿宋_GB2312" w:hAnsi="仿宋_GB2312" w:cs="仿宋_GB2312"/>
          <w:sz w:val="32"/>
          <w:szCs w:val="32"/>
        </w:rPr>
      </w:pPr>
    </w:p>
    <w:p w:rsidR="006A3F53" w:rsidRDefault="001D5E0C">
      <w:pPr>
        <w:tabs>
          <w:tab w:val="left" w:pos="900"/>
          <w:tab w:val="left" w:pos="1080"/>
        </w:tabs>
        <w:snapToGrid w:val="0"/>
        <w:spacing w:line="560" w:lineRule="exact"/>
        <w:contextualSpacing/>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北京市通州区教师研修中心</w:t>
      </w:r>
      <w:r>
        <w:rPr>
          <w:rFonts w:ascii="仿宋_GB2312" w:eastAsia="仿宋_GB2312" w:hAnsi="仿宋_GB2312" w:cs="仿宋_GB2312" w:hint="eastAsia"/>
          <w:sz w:val="32"/>
          <w:szCs w:val="32"/>
        </w:rPr>
        <w:t xml:space="preserve"> </w:t>
      </w:r>
      <w:r>
        <w:rPr>
          <w:rFonts w:ascii="仿宋_GB2312" w:eastAsia="仿宋_GB2312" w:hAnsi="仿宋_GB2312" w:cs="仿宋_GB2312"/>
          <w:sz w:val="32"/>
          <w:szCs w:val="32"/>
        </w:rPr>
        <w:t xml:space="preserve">    </w:t>
      </w:r>
    </w:p>
    <w:p w:rsidR="006A3F53" w:rsidRDefault="001D5E0C">
      <w:pPr>
        <w:tabs>
          <w:tab w:val="left" w:pos="900"/>
          <w:tab w:val="left" w:pos="1080"/>
        </w:tabs>
        <w:snapToGrid w:val="0"/>
        <w:spacing w:line="560" w:lineRule="exact"/>
        <w:contextualSpacing/>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日</w:t>
      </w:r>
    </w:p>
    <w:p w:rsidR="006A3F53" w:rsidRDefault="001D5E0C">
      <w:pPr>
        <w:tabs>
          <w:tab w:val="left" w:pos="900"/>
          <w:tab w:val="left" w:pos="1080"/>
        </w:tabs>
        <w:snapToGrid w:val="0"/>
        <w:spacing w:line="560" w:lineRule="exact"/>
        <w:contextualSpacing/>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color w:val="000000" w:themeColor="text1"/>
          <w:sz w:val="32"/>
          <w:szCs w:val="32"/>
        </w:rPr>
        <w:t>联系人：闫月</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联系电话：</w:t>
      </w:r>
      <w:r>
        <w:rPr>
          <w:rFonts w:ascii="仿宋_GB2312" w:eastAsia="仿宋_GB2312" w:hAnsi="仿宋_GB2312" w:cs="仿宋_GB2312"/>
          <w:color w:val="000000" w:themeColor="text1"/>
          <w:sz w:val="32"/>
          <w:szCs w:val="32"/>
        </w:rPr>
        <w:t>18810399322</w:t>
      </w:r>
      <w:r>
        <w:rPr>
          <w:rFonts w:ascii="仿宋_GB2312" w:eastAsia="仿宋_GB2312" w:hAnsi="仿宋_GB2312" w:cs="仿宋_GB2312" w:hint="eastAsia"/>
          <w:sz w:val="32"/>
          <w:szCs w:val="32"/>
        </w:rPr>
        <w:t>）</w:t>
      </w:r>
    </w:p>
    <w:p w:rsidR="006A3F53" w:rsidRDefault="001D5E0C">
      <w:pPr>
        <w:spacing w:line="560" w:lineRule="exact"/>
        <w:rPr>
          <w:rFonts w:ascii="黑体" w:eastAsia="黑体" w:hAnsi="黑体" w:cs="黑体"/>
          <w:sz w:val="32"/>
          <w:szCs w:val="32"/>
        </w:rPr>
      </w:pPr>
      <w:r>
        <w:rPr>
          <w:rFonts w:ascii="仿宋" w:eastAsia="仿宋" w:hAnsi="仿宋" w:cs="仿宋" w:hint="eastAsia"/>
          <w:sz w:val="32"/>
          <w:szCs w:val="32"/>
        </w:rPr>
        <w:br w:type="page"/>
      </w:r>
      <w:r>
        <w:rPr>
          <w:rFonts w:ascii="黑体" w:eastAsia="黑体" w:hAnsi="黑体" w:cs="黑体" w:hint="eastAsia"/>
          <w:sz w:val="32"/>
          <w:szCs w:val="32"/>
        </w:rPr>
        <w:lastRenderedPageBreak/>
        <w:t>附件</w:t>
      </w:r>
      <w:r>
        <w:rPr>
          <w:rFonts w:ascii="黑体" w:eastAsia="黑体" w:hAnsi="黑体" w:cs="黑体" w:hint="eastAsia"/>
          <w:sz w:val="32"/>
          <w:szCs w:val="32"/>
        </w:rPr>
        <w:t>1</w:t>
      </w:r>
      <w:r>
        <w:rPr>
          <w:rFonts w:ascii="黑体" w:eastAsia="黑体" w:hAnsi="黑体" w:cs="黑体" w:hint="eastAsia"/>
          <w:sz w:val="32"/>
          <w:szCs w:val="32"/>
        </w:rPr>
        <w:t>：</w:t>
      </w:r>
    </w:p>
    <w:p w:rsidR="006A3F53" w:rsidRDefault="006A3F53">
      <w:pPr>
        <w:spacing w:line="560" w:lineRule="exact"/>
        <w:jc w:val="left"/>
        <w:rPr>
          <w:rFonts w:ascii="仿宋_GB2312" w:eastAsia="仿宋_GB2312"/>
          <w:sz w:val="32"/>
          <w:szCs w:val="32"/>
        </w:rPr>
      </w:pPr>
    </w:p>
    <w:p w:rsidR="006A3F53" w:rsidRDefault="001D5E0C">
      <w:pPr>
        <w:tabs>
          <w:tab w:val="left" w:pos="1194"/>
        </w:tabs>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课程教材研究所</w:t>
      </w:r>
      <w:r>
        <w:rPr>
          <w:rFonts w:ascii="方正小标宋简体" w:eastAsia="方正小标宋简体" w:hAnsi="方正小标宋简体" w:cs="方正小标宋简体" w:hint="eastAsia"/>
          <w:sz w:val="44"/>
          <w:szCs w:val="44"/>
        </w:rPr>
        <w:t>2026</w:t>
      </w:r>
      <w:r>
        <w:rPr>
          <w:rFonts w:ascii="方正小标宋简体" w:eastAsia="方正小标宋简体" w:hAnsi="方正小标宋简体" w:cs="方正小标宋简体" w:hint="eastAsia"/>
          <w:sz w:val="44"/>
          <w:szCs w:val="44"/>
        </w:rPr>
        <w:t>年度实验区联席会</w:t>
      </w:r>
    </w:p>
    <w:p w:rsidR="006A3F53" w:rsidRDefault="001D5E0C">
      <w:pPr>
        <w:tabs>
          <w:tab w:val="left" w:pos="900"/>
          <w:tab w:val="left" w:pos="1080"/>
        </w:tabs>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议程安排</w:t>
      </w:r>
    </w:p>
    <w:p w:rsidR="006A3F53" w:rsidRDefault="001D5E0C">
      <w:pPr>
        <w:spacing w:line="560" w:lineRule="exact"/>
        <w:jc w:val="center"/>
        <w:rPr>
          <w:rFonts w:ascii="楷体" w:eastAsia="楷体" w:hAnsi="楷体" w:cs="楷体"/>
          <w:sz w:val="28"/>
          <w:szCs w:val="28"/>
        </w:rPr>
      </w:pPr>
      <w:bookmarkStart w:id="1" w:name="OLE_LINK20"/>
      <w:r>
        <w:rPr>
          <w:rFonts w:eastAsia="楷体"/>
          <w:sz w:val="28"/>
          <w:szCs w:val="28"/>
        </w:rPr>
        <w:t>9</w:t>
      </w:r>
      <w:r>
        <w:rPr>
          <w:rFonts w:eastAsia="楷体" w:hint="eastAsia"/>
          <w:sz w:val="28"/>
          <w:szCs w:val="28"/>
        </w:rPr>
        <w:t>月</w:t>
      </w:r>
      <w:r>
        <w:rPr>
          <w:rFonts w:eastAsia="楷体"/>
          <w:sz w:val="28"/>
          <w:szCs w:val="28"/>
        </w:rPr>
        <w:t>22</w:t>
      </w:r>
      <w:r>
        <w:rPr>
          <w:rFonts w:eastAsia="楷体" w:hint="eastAsia"/>
          <w:sz w:val="28"/>
          <w:szCs w:val="28"/>
        </w:rPr>
        <w:t>日</w:t>
      </w:r>
      <w:r>
        <w:rPr>
          <w:rFonts w:ascii="楷体" w:eastAsia="楷体" w:hAnsi="楷体" w:cs="楷体" w:hint="eastAsia"/>
          <w:sz w:val="28"/>
          <w:szCs w:val="28"/>
        </w:rPr>
        <w:t>上午</w:t>
      </w:r>
    </w:p>
    <w:tbl>
      <w:tblPr>
        <w:tblStyle w:val="1"/>
        <w:tblW w:w="9765" w:type="dxa"/>
        <w:jc w:val="center"/>
        <w:tblLayout w:type="fixed"/>
        <w:tblLook w:val="04A0" w:firstRow="1" w:lastRow="0" w:firstColumn="1" w:lastColumn="0" w:noHBand="0" w:noVBand="1"/>
      </w:tblPr>
      <w:tblGrid>
        <w:gridCol w:w="1436"/>
        <w:gridCol w:w="5645"/>
        <w:gridCol w:w="1417"/>
        <w:gridCol w:w="1267"/>
      </w:tblGrid>
      <w:tr w:rsidR="006A3F53">
        <w:trPr>
          <w:trHeight w:val="454"/>
          <w:jc w:val="center"/>
        </w:trPr>
        <w:tc>
          <w:tcPr>
            <w:tcW w:w="1436" w:type="dxa"/>
            <w:tcBorders>
              <w:top w:val="single" w:sz="4" w:space="0" w:color="auto"/>
              <w:left w:val="single" w:sz="4" w:space="0" w:color="auto"/>
              <w:bottom w:val="single" w:sz="4" w:space="0" w:color="auto"/>
              <w:right w:val="single" w:sz="4" w:space="0" w:color="auto"/>
            </w:tcBorders>
            <w:shd w:val="clear" w:color="auto" w:fill="CFCECE"/>
            <w:noWrap/>
            <w:vAlign w:val="center"/>
          </w:tcPr>
          <w:p w:rsidR="006A3F53" w:rsidRDefault="001D5E0C">
            <w:pPr>
              <w:jc w:val="center"/>
              <w:rPr>
                <w:rFonts w:ascii="黑体" w:eastAsia="黑体" w:hAnsi="黑体" w:cs="黑体"/>
                <w:b/>
                <w:bCs/>
                <w:sz w:val="22"/>
                <w:szCs w:val="22"/>
              </w:rPr>
            </w:pPr>
            <w:r>
              <w:rPr>
                <w:rFonts w:ascii="黑体" w:eastAsia="黑体" w:hAnsi="黑体" w:cs="黑体" w:hint="eastAsia"/>
                <w:b/>
                <w:bCs/>
                <w:sz w:val="22"/>
                <w:szCs w:val="22"/>
              </w:rPr>
              <w:t>时间</w:t>
            </w:r>
          </w:p>
        </w:tc>
        <w:tc>
          <w:tcPr>
            <w:tcW w:w="5645" w:type="dxa"/>
            <w:tcBorders>
              <w:top w:val="single" w:sz="4" w:space="0" w:color="auto"/>
              <w:left w:val="single" w:sz="4" w:space="0" w:color="auto"/>
              <w:bottom w:val="single" w:sz="4" w:space="0" w:color="auto"/>
              <w:right w:val="single" w:sz="4" w:space="0" w:color="auto"/>
            </w:tcBorders>
            <w:shd w:val="clear" w:color="auto" w:fill="CFCECE"/>
            <w:noWrap/>
            <w:vAlign w:val="center"/>
          </w:tcPr>
          <w:p w:rsidR="006A3F53" w:rsidRDefault="001D5E0C">
            <w:pPr>
              <w:jc w:val="center"/>
              <w:rPr>
                <w:rFonts w:ascii="黑体" w:eastAsia="黑体" w:hAnsi="黑体" w:cs="黑体"/>
                <w:sz w:val="22"/>
                <w:szCs w:val="22"/>
              </w:rPr>
            </w:pPr>
            <w:r>
              <w:rPr>
                <w:rFonts w:ascii="黑体" w:eastAsia="黑体" w:hAnsi="黑体" w:cs="黑体" w:hint="eastAsia"/>
                <w:b/>
                <w:bCs/>
                <w:sz w:val="22"/>
                <w:szCs w:val="22"/>
              </w:rPr>
              <w:t>会议内容</w:t>
            </w:r>
          </w:p>
        </w:tc>
        <w:tc>
          <w:tcPr>
            <w:tcW w:w="1417" w:type="dxa"/>
            <w:tcBorders>
              <w:top w:val="single" w:sz="4" w:space="0" w:color="auto"/>
              <w:left w:val="single" w:sz="4" w:space="0" w:color="auto"/>
              <w:bottom w:val="single" w:sz="4" w:space="0" w:color="auto"/>
              <w:right w:val="single" w:sz="4" w:space="0" w:color="auto"/>
            </w:tcBorders>
            <w:shd w:val="clear" w:color="auto" w:fill="CFCECE"/>
            <w:noWrap/>
            <w:vAlign w:val="center"/>
          </w:tcPr>
          <w:p w:rsidR="006A3F53" w:rsidRDefault="001D5E0C">
            <w:pPr>
              <w:jc w:val="center"/>
              <w:rPr>
                <w:rFonts w:ascii="黑体" w:eastAsia="黑体" w:hAnsi="黑体" w:cs="黑体"/>
                <w:b/>
                <w:bCs/>
                <w:sz w:val="22"/>
                <w:szCs w:val="22"/>
              </w:rPr>
            </w:pPr>
            <w:r>
              <w:rPr>
                <w:rFonts w:ascii="黑体" w:eastAsia="黑体" w:hAnsi="黑体" w:cs="黑体" w:hint="eastAsia"/>
                <w:b/>
                <w:bCs/>
                <w:sz w:val="22"/>
                <w:szCs w:val="22"/>
              </w:rPr>
              <w:t>主持人</w:t>
            </w:r>
          </w:p>
        </w:tc>
        <w:tc>
          <w:tcPr>
            <w:tcW w:w="1267" w:type="dxa"/>
            <w:tcBorders>
              <w:top w:val="single" w:sz="4" w:space="0" w:color="auto"/>
              <w:left w:val="single" w:sz="4" w:space="0" w:color="auto"/>
              <w:bottom w:val="single" w:sz="4" w:space="0" w:color="auto"/>
              <w:right w:val="single" w:sz="4" w:space="0" w:color="auto"/>
            </w:tcBorders>
            <w:shd w:val="clear" w:color="auto" w:fill="CFCECE"/>
            <w:noWrap/>
            <w:vAlign w:val="center"/>
          </w:tcPr>
          <w:p w:rsidR="006A3F53" w:rsidRDefault="001D5E0C">
            <w:pPr>
              <w:jc w:val="center"/>
              <w:rPr>
                <w:rFonts w:ascii="黑体" w:eastAsia="黑体" w:hAnsi="黑体" w:cs="黑体"/>
                <w:b/>
                <w:bCs/>
                <w:sz w:val="22"/>
                <w:szCs w:val="22"/>
                <w:highlight w:val="yellow"/>
              </w:rPr>
            </w:pPr>
            <w:r>
              <w:rPr>
                <w:rFonts w:ascii="黑体" w:eastAsia="黑体" w:hAnsi="黑体" w:cs="黑体" w:hint="eastAsia"/>
                <w:b/>
                <w:bCs/>
                <w:sz w:val="22"/>
                <w:szCs w:val="22"/>
              </w:rPr>
              <w:t>会议地点</w:t>
            </w:r>
          </w:p>
        </w:tc>
      </w:tr>
      <w:tr w:rsidR="006A3F53">
        <w:trPr>
          <w:trHeight w:val="454"/>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08:30-08:45</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ind w:left="-8" w:firstLine="8"/>
              <w:jc w:val="left"/>
              <w:rPr>
                <w:rFonts w:ascii="黑体" w:eastAsia="黑体" w:hAnsi="黑体" w:cs="黑体"/>
                <w:sz w:val="22"/>
                <w:szCs w:val="22"/>
              </w:rPr>
            </w:pPr>
            <w:bookmarkStart w:id="2" w:name="OLE_LINK10"/>
            <w:r>
              <w:rPr>
                <w:rFonts w:ascii="仿宋_GB2312" w:eastAsia="仿宋_GB2312" w:hAnsi="仿宋_GB2312" w:cs="仿宋_GB2312" w:hint="eastAsia"/>
                <w:sz w:val="22"/>
                <w:szCs w:val="22"/>
              </w:rPr>
              <w:t>观看实验区宣传片</w:t>
            </w:r>
            <w:bookmarkEnd w:id="2"/>
          </w:p>
        </w:tc>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A3F53" w:rsidRDefault="001D5E0C">
            <w:pPr>
              <w:ind w:left="-8" w:firstLine="8"/>
              <w:jc w:val="center"/>
              <w:rPr>
                <w:rFonts w:ascii="黑体" w:eastAsia="黑体" w:hAnsi="黑体" w:cs="黑体"/>
                <w:sz w:val="22"/>
                <w:szCs w:val="22"/>
              </w:rPr>
            </w:pPr>
            <w:r>
              <w:rPr>
                <w:rFonts w:ascii="楷体_GB2312" w:eastAsia="楷体_GB2312" w:hAnsi="楷体_GB2312" w:cs="楷体_GB2312" w:hint="eastAsia"/>
                <w:sz w:val="22"/>
                <w:szCs w:val="22"/>
              </w:rPr>
              <w:t>教育部教材所党委委员、副所长张珊珊</w:t>
            </w:r>
          </w:p>
        </w:tc>
        <w:tc>
          <w:tcPr>
            <w:tcW w:w="1267" w:type="dxa"/>
            <w:vMerge w:val="restart"/>
            <w:tcBorders>
              <w:top w:val="single" w:sz="4" w:space="0" w:color="auto"/>
              <w:left w:val="single" w:sz="4" w:space="0" w:color="auto"/>
              <w:bottom w:val="single" w:sz="4" w:space="0" w:color="auto"/>
              <w:right w:val="single" w:sz="4" w:space="0" w:color="auto"/>
            </w:tcBorders>
            <w:noWrap/>
            <w:vAlign w:val="center"/>
          </w:tcPr>
          <w:p w:rsidR="006A3F53" w:rsidRDefault="001D5E0C">
            <w:pPr>
              <w:ind w:firstLine="8"/>
              <w:jc w:val="center"/>
              <w:rPr>
                <w:rFonts w:ascii="黑体" w:eastAsia="黑体" w:hAnsi="黑体" w:cs="黑体"/>
                <w:sz w:val="22"/>
                <w:szCs w:val="22"/>
              </w:rPr>
            </w:pPr>
            <w:r>
              <w:rPr>
                <w:rFonts w:ascii="仿宋_GB2312" w:eastAsia="仿宋_GB2312" w:hAnsi="仿宋_GB2312" w:cs="仿宋_GB2312" w:hint="eastAsia"/>
                <w:sz w:val="22"/>
                <w:szCs w:val="22"/>
              </w:rPr>
              <w:t>北京市通州区教师研修中心报告厅</w:t>
            </w:r>
          </w:p>
        </w:tc>
      </w:tr>
      <w:tr w:rsidR="006A3F53">
        <w:trPr>
          <w:trHeight w:val="454"/>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08:45-08:50</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ind w:left="-8" w:firstLine="8"/>
              <w:rPr>
                <w:rFonts w:ascii="黑体" w:eastAsia="黑体" w:hAnsi="黑体" w:cs="黑体"/>
                <w:sz w:val="22"/>
                <w:szCs w:val="22"/>
              </w:rPr>
            </w:pPr>
            <w:r>
              <w:rPr>
                <w:rFonts w:ascii="仿宋_GB2312" w:eastAsia="仿宋_GB2312" w:hAnsi="仿宋_GB2312" w:cs="仿宋_GB2312" w:hint="eastAsia"/>
                <w:sz w:val="22"/>
                <w:szCs w:val="22"/>
              </w:rPr>
              <w:t>北京市通州区人民政府领导致辞</w:t>
            </w:r>
            <w:r>
              <w:rPr>
                <w:rFonts w:ascii="仿宋_GB2312" w:eastAsia="仿宋_GB2312" w:hAnsi="仿宋_GB2312" w:cs="仿宋_GB2312" w:hint="eastAsia"/>
                <w:sz w:val="22"/>
                <w:szCs w:val="22"/>
              </w:rPr>
              <w:t xml:space="preserve"> </w:t>
            </w:r>
          </w:p>
        </w:tc>
        <w:tc>
          <w:tcPr>
            <w:tcW w:w="141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454"/>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08:50-08:55</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ind w:left="-8" w:firstLine="8"/>
              <w:rPr>
                <w:rFonts w:ascii="黑体" w:eastAsia="黑体" w:hAnsi="黑体" w:cs="黑体"/>
                <w:sz w:val="22"/>
                <w:szCs w:val="22"/>
              </w:rPr>
            </w:pPr>
            <w:bookmarkStart w:id="3" w:name="OLE_LINK12"/>
            <w:bookmarkStart w:id="4" w:name="OLE_LINK11"/>
            <w:r>
              <w:rPr>
                <w:rFonts w:ascii="仿宋_GB2312" w:eastAsia="仿宋_GB2312" w:hAnsi="仿宋_GB2312" w:cs="仿宋_GB2312" w:hint="eastAsia"/>
                <w:sz w:val="22"/>
                <w:szCs w:val="22"/>
              </w:rPr>
              <w:t>北京市教</w:t>
            </w:r>
            <w:bookmarkEnd w:id="3"/>
            <w:bookmarkEnd w:id="4"/>
            <w:r>
              <w:rPr>
                <w:rFonts w:ascii="仿宋_GB2312" w:eastAsia="仿宋_GB2312" w:hAnsi="仿宋_GB2312" w:cs="仿宋_GB2312" w:hint="eastAsia"/>
                <w:sz w:val="22"/>
                <w:szCs w:val="22"/>
              </w:rPr>
              <w:t>育委员会领导致辞</w:t>
            </w:r>
          </w:p>
        </w:tc>
        <w:tc>
          <w:tcPr>
            <w:tcW w:w="141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850"/>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08:55-10:25</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beforeLines="25" w:before="78" w:afterLines="25" w:after="78"/>
              <w:ind w:firstLine="6"/>
              <w:jc w:val="left"/>
              <w:rPr>
                <w:rFonts w:eastAsia="黑体"/>
                <w:sz w:val="22"/>
                <w:szCs w:val="22"/>
              </w:rPr>
            </w:pPr>
            <w:r>
              <w:rPr>
                <w:rFonts w:eastAsia="黑体" w:hint="eastAsia"/>
                <w:sz w:val="22"/>
                <w:szCs w:val="22"/>
              </w:rPr>
              <w:t>政策解读：</w:t>
            </w:r>
          </w:p>
          <w:p w:rsidR="006A3F53" w:rsidRDefault="001D5E0C">
            <w:pPr>
              <w:spacing w:afterLines="25" w:after="78"/>
              <w:ind w:firstLine="6"/>
              <w:rPr>
                <w:rFonts w:eastAsia="仿宋_GB2312"/>
                <w:sz w:val="22"/>
                <w:szCs w:val="22"/>
              </w:rPr>
            </w:pPr>
            <w:r>
              <w:rPr>
                <w:rFonts w:eastAsia="仿宋_GB2312"/>
                <w:sz w:val="22"/>
                <w:szCs w:val="22"/>
              </w:rPr>
              <w:t>1.</w:t>
            </w:r>
            <w:bookmarkStart w:id="5" w:name="OLE_LINK16"/>
            <w:bookmarkStart w:id="6" w:name="OLE_LINK17"/>
            <w:r>
              <w:rPr>
                <w:rFonts w:eastAsia="仿宋_GB2312" w:hint="eastAsia"/>
                <w:sz w:val="22"/>
                <w:szCs w:val="22"/>
              </w:rPr>
              <w:t>深入学习贯彻习近平总书记对基础教育工作的重要指示和全国基础教育工作会议精神</w:t>
            </w:r>
            <w:bookmarkEnd w:id="5"/>
            <w:bookmarkEnd w:id="6"/>
            <w:r>
              <w:rPr>
                <w:rFonts w:eastAsia="仿宋_GB2312" w:hint="eastAsia"/>
                <w:sz w:val="22"/>
                <w:szCs w:val="22"/>
              </w:rPr>
              <w:t>（</w:t>
            </w:r>
            <w:r>
              <w:rPr>
                <w:rFonts w:eastAsia="仿宋_GB2312"/>
                <w:sz w:val="22"/>
                <w:szCs w:val="22"/>
              </w:rPr>
              <w:t>45</w:t>
            </w:r>
            <w:r>
              <w:rPr>
                <w:rFonts w:eastAsia="仿宋_GB2312" w:hint="eastAsia"/>
                <w:sz w:val="22"/>
                <w:szCs w:val="22"/>
              </w:rPr>
              <w:t>分钟）</w:t>
            </w:r>
          </w:p>
          <w:p w:rsidR="006A3F53" w:rsidRDefault="001D5E0C">
            <w:pPr>
              <w:ind w:firstLine="6"/>
              <w:rPr>
                <w:rFonts w:eastAsia="楷体_GB2312"/>
                <w:sz w:val="22"/>
                <w:szCs w:val="22"/>
              </w:rPr>
            </w:pPr>
            <w:r>
              <w:rPr>
                <w:rFonts w:eastAsia="仿宋_GB2312" w:hint="eastAsia"/>
                <w:sz w:val="22"/>
                <w:szCs w:val="22"/>
              </w:rPr>
              <w:t>主讲人：</w:t>
            </w:r>
            <w:bookmarkStart w:id="7" w:name="OLE_LINK15"/>
            <w:bookmarkStart w:id="8" w:name="OLE_LINK2"/>
            <w:bookmarkStart w:id="9" w:name="OLE_LINK1"/>
            <w:r>
              <w:rPr>
                <w:rFonts w:eastAsia="楷体_GB2312" w:hint="eastAsia"/>
                <w:sz w:val="22"/>
                <w:szCs w:val="22"/>
              </w:rPr>
              <w:t>朱东斌</w:t>
            </w:r>
            <w:bookmarkEnd w:id="7"/>
            <w:bookmarkEnd w:id="8"/>
            <w:bookmarkEnd w:id="9"/>
            <w:r>
              <w:rPr>
                <w:rFonts w:eastAsia="楷体_GB2312"/>
                <w:sz w:val="22"/>
                <w:szCs w:val="22"/>
              </w:rPr>
              <w:t xml:space="preserve"> </w:t>
            </w:r>
            <w:bookmarkStart w:id="10" w:name="OLE_LINK13"/>
            <w:bookmarkStart w:id="11" w:name="OLE_LINK14"/>
            <w:r>
              <w:rPr>
                <w:rFonts w:eastAsia="楷体_GB2312" w:hint="eastAsia"/>
                <w:sz w:val="22"/>
                <w:szCs w:val="22"/>
              </w:rPr>
              <w:t>教育部基础教育司副司长</w:t>
            </w:r>
            <w:bookmarkEnd w:id="10"/>
            <w:bookmarkEnd w:id="11"/>
          </w:p>
          <w:p w:rsidR="006A3F53" w:rsidRDefault="001D5E0C">
            <w:pPr>
              <w:spacing w:beforeLines="25" w:before="78"/>
              <w:ind w:firstLine="6"/>
              <w:rPr>
                <w:rFonts w:eastAsia="楷体_GB2312"/>
                <w:sz w:val="22"/>
                <w:szCs w:val="22"/>
              </w:rPr>
            </w:pPr>
            <w:r>
              <w:rPr>
                <w:rFonts w:eastAsia="楷体_GB2312"/>
                <w:sz w:val="22"/>
                <w:szCs w:val="22"/>
              </w:rPr>
              <w:t>2.</w:t>
            </w:r>
            <w:r>
              <w:rPr>
                <w:rFonts w:eastAsia="仿宋_GB2312" w:hint="eastAsia"/>
                <w:sz w:val="22"/>
                <w:szCs w:val="22"/>
              </w:rPr>
              <w:t>介绍</w:t>
            </w:r>
            <w:bookmarkStart w:id="12" w:name="OLE_LINK50"/>
            <w:bookmarkStart w:id="13" w:name="OLE_LINK49"/>
            <w:r>
              <w:rPr>
                <w:rFonts w:eastAsia="仿宋_GB2312" w:hint="eastAsia"/>
                <w:sz w:val="22"/>
                <w:szCs w:val="22"/>
              </w:rPr>
              <w:t>教育发展</w:t>
            </w:r>
            <w:r>
              <w:rPr>
                <w:rFonts w:eastAsia="仿宋_GB2312"/>
                <w:sz w:val="22"/>
                <w:szCs w:val="22"/>
              </w:rPr>
              <w:t>“</w:t>
            </w:r>
            <w:r>
              <w:rPr>
                <w:rFonts w:eastAsia="仿宋_GB2312" w:hint="eastAsia"/>
                <w:sz w:val="22"/>
                <w:szCs w:val="22"/>
              </w:rPr>
              <w:t>十五五</w:t>
            </w:r>
            <w:r>
              <w:rPr>
                <w:rFonts w:eastAsia="仿宋_GB2312"/>
                <w:sz w:val="22"/>
                <w:szCs w:val="22"/>
              </w:rPr>
              <w:t>”</w:t>
            </w:r>
            <w:r>
              <w:rPr>
                <w:rFonts w:eastAsia="仿宋_GB2312" w:hint="eastAsia"/>
                <w:sz w:val="22"/>
                <w:szCs w:val="22"/>
              </w:rPr>
              <w:t>规划相关情况</w:t>
            </w:r>
            <w:bookmarkEnd w:id="12"/>
            <w:bookmarkEnd w:id="13"/>
            <w:r>
              <w:rPr>
                <w:rFonts w:eastAsia="仿宋_GB2312" w:hint="eastAsia"/>
                <w:sz w:val="22"/>
                <w:szCs w:val="22"/>
              </w:rPr>
              <w:t>（</w:t>
            </w:r>
            <w:r>
              <w:rPr>
                <w:rFonts w:eastAsia="仿宋_GB2312"/>
                <w:sz w:val="22"/>
                <w:szCs w:val="22"/>
              </w:rPr>
              <w:t>45</w:t>
            </w:r>
            <w:r>
              <w:rPr>
                <w:rFonts w:eastAsia="仿宋_GB2312" w:hint="eastAsia"/>
                <w:sz w:val="22"/>
                <w:szCs w:val="22"/>
              </w:rPr>
              <w:t>分钟）</w:t>
            </w:r>
          </w:p>
          <w:p w:rsidR="006A3F53" w:rsidRDefault="001D5E0C">
            <w:pPr>
              <w:spacing w:beforeLines="25" w:before="78"/>
              <w:ind w:firstLine="6"/>
              <w:rPr>
                <w:rFonts w:ascii="楷体_GB2312" w:eastAsia="仿宋_GB2312" w:hAnsi="楷体_GB2312" w:cs="楷体_GB2312"/>
                <w:sz w:val="22"/>
                <w:szCs w:val="22"/>
              </w:rPr>
            </w:pPr>
            <w:r>
              <w:rPr>
                <w:rFonts w:eastAsia="仿宋_GB2312" w:hint="eastAsia"/>
                <w:sz w:val="22"/>
                <w:szCs w:val="22"/>
              </w:rPr>
              <w:t>主讲人：</w:t>
            </w:r>
            <w:bookmarkStart w:id="14" w:name="OLE_LINK3"/>
            <w:bookmarkStart w:id="15" w:name="OLE_LINK4"/>
            <w:r>
              <w:rPr>
                <w:rFonts w:eastAsia="楷体_GB2312" w:hint="eastAsia"/>
                <w:sz w:val="22"/>
                <w:szCs w:val="22"/>
              </w:rPr>
              <w:t>晁</w:t>
            </w:r>
            <w:bookmarkStart w:id="16" w:name="OLE_LINK52"/>
            <w:bookmarkStart w:id="17" w:name="OLE_LINK51"/>
            <w:r>
              <w:rPr>
                <w:rFonts w:eastAsia="楷体_GB2312" w:hint="eastAsia"/>
                <w:sz w:val="22"/>
                <w:szCs w:val="22"/>
              </w:rPr>
              <w:t>桂明</w:t>
            </w:r>
            <w:bookmarkEnd w:id="14"/>
            <w:bookmarkEnd w:id="15"/>
            <w:bookmarkEnd w:id="16"/>
            <w:bookmarkEnd w:id="17"/>
            <w:r>
              <w:rPr>
                <w:rFonts w:eastAsia="楷体_GB2312"/>
                <w:sz w:val="22"/>
                <w:szCs w:val="22"/>
              </w:rPr>
              <w:t xml:space="preserve"> </w:t>
            </w:r>
            <w:r>
              <w:rPr>
                <w:rFonts w:eastAsia="楷体_GB2312" w:hint="eastAsia"/>
                <w:sz w:val="22"/>
                <w:szCs w:val="22"/>
              </w:rPr>
              <w:t>教育部学校规划建设发展中心主任</w:t>
            </w:r>
          </w:p>
        </w:tc>
        <w:tc>
          <w:tcPr>
            <w:tcW w:w="141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454"/>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10:25-10:35</w:t>
            </w:r>
          </w:p>
        </w:tc>
        <w:tc>
          <w:tcPr>
            <w:tcW w:w="7062" w:type="dxa"/>
            <w:gridSpan w:val="2"/>
            <w:tcBorders>
              <w:top w:val="single" w:sz="4" w:space="0" w:color="auto"/>
              <w:left w:val="single" w:sz="4" w:space="0" w:color="auto"/>
              <w:bottom w:val="single" w:sz="4" w:space="0" w:color="auto"/>
              <w:right w:val="single" w:sz="4" w:space="0" w:color="auto"/>
            </w:tcBorders>
            <w:noWrap/>
            <w:vAlign w:val="center"/>
          </w:tcPr>
          <w:p w:rsidR="006A3F53" w:rsidRDefault="001D5E0C">
            <w:pPr>
              <w:ind w:left="-6" w:hanging="136"/>
              <w:jc w:val="center"/>
              <w:rPr>
                <w:rFonts w:ascii="黑体" w:eastAsia="黑体" w:hAnsi="黑体" w:cs="黑体"/>
                <w:sz w:val="22"/>
                <w:szCs w:val="22"/>
              </w:rPr>
            </w:pPr>
            <w:r>
              <w:rPr>
                <w:rFonts w:ascii="黑体" w:eastAsia="黑体" w:hAnsi="黑体" w:cs="黑体" w:hint="eastAsia"/>
                <w:color w:val="0D0D0D"/>
                <w:sz w:val="22"/>
                <w:szCs w:val="22"/>
              </w:rPr>
              <w:t>休息</w:t>
            </w: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2098"/>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10:35-11:30</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beforeLines="25" w:before="78" w:afterLines="25" w:after="78"/>
              <w:ind w:firstLine="6"/>
              <w:jc w:val="left"/>
              <w:rPr>
                <w:rFonts w:ascii="黑体" w:eastAsia="黑体" w:hAnsi="黑体" w:cs="黑体"/>
                <w:sz w:val="22"/>
                <w:szCs w:val="22"/>
              </w:rPr>
            </w:pPr>
            <w:r>
              <w:rPr>
                <w:rFonts w:ascii="黑体" w:eastAsia="黑体" w:hAnsi="黑体" w:cs="黑体" w:hint="eastAsia"/>
                <w:sz w:val="22"/>
                <w:szCs w:val="22"/>
              </w:rPr>
              <w:t>工作报告：</w:t>
            </w:r>
          </w:p>
          <w:p w:rsidR="006A3F53" w:rsidRDefault="001D5E0C">
            <w:pPr>
              <w:spacing w:afterLines="25" w:after="78"/>
              <w:ind w:firstLine="6"/>
              <w:rPr>
                <w:rFonts w:eastAsia="仿宋_GB2312"/>
                <w:sz w:val="22"/>
                <w:szCs w:val="22"/>
              </w:rPr>
            </w:pPr>
            <w:r>
              <w:rPr>
                <w:rFonts w:eastAsia="仿宋_GB2312"/>
                <w:sz w:val="22"/>
                <w:szCs w:val="22"/>
              </w:rPr>
              <w:t>1.</w:t>
            </w:r>
            <w:r>
              <w:rPr>
                <w:rFonts w:eastAsia="仿宋_GB2312" w:hint="eastAsia"/>
                <w:sz w:val="22"/>
                <w:szCs w:val="22"/>
              </w:rPr>
              <w:t>基础教育课程改革实验区建设工作报告（</w:t>
            </w:r>
            <w:r>
              <w:rPr>
                <w:rFonts w:eastAsia="仿宋_GB2312"/>
                <w:sz w:val="22"/>
                <w:szCs w:val="22"/>
              </w:rPr>
              <w:t>40</w:t>
            </w:r>
            <w:r>
              <w:rPr>
                <w:rFonts w:eastAsia="仿宋_GB2312" w:hint="eastAsia"/>
                <w:sz w:val="22"/>
                <w:szCs w:val="22"/>
              </w:rPr>
              <w:t>分钟）</w:t>
            </w:r>
          </w:p>
          <w:p w:rsidR="006A3F53" w:rsidRDefault="001D5E0C">
            <w:pPr>
              <w:rPr>
                <w:rFonts w:eastAsia="楷体_GB2312"/>
                <w:sz w:val="22"/>
                <w:szCs w:val="22"/>
              </w:rPr>
            </w:pPr>
            <w:r>
              <w:rPr>
                <w:rFonts w:eastAsia="仿宋_GB2312" w:hint="eastAsia"/>
                <w:sz w:val="22"/>
                <w:szCs w:val="22"/>
              </w:rPr>
              <w:t>报告人：</w:t>
            </w:r>
            <w:r>
              <w:rPr>
                <w:rFonts w:eastAsia="楷体_GB2312" w:hint="eastAsia"/>
                <w:sz w:val="22"/>
                <w:szCs w:val="22"/>
              </w:rPr>
              <w:t>宋凌云</w:t>
            </w:r>
            <w:r>
              <w:rPr>
                <w:rFonts w:eastAsia="楷体_GB2312"/>
                <w:sz w:val="22"/>
                <w:szCs w:val="22"/>
              </w:rPr>
              <w:t xml:space="preserve"> </w:t>
            </w:r>
            <w:r>
              <w:rPr>
                <w:rFonts w:eastAsia="楷体_GB2312" w:hint="eastAsia"/>
                <w:sz w:val="22"/>
                <w:szCs w:val="22"/>
              </w:rPr>
              <w:t>教育部教材所党委书记、所长</w:t>
            </w:r>
          </w:p>
          <w:p w:rsidR="006A3F53" w:rsidRDefault="001D5E0C">
            <w:pPr>
              <w:spacing w:beforeLines="25" w:before="78" w:afterLines="25" w:after="78"/>
              <w:ind w:firstLine="6"/>
              <w:rPr>
                <w:rFonts w:eastAsia="仿宋_GB2312"/>
                <w:sz w:val="22"/>
                <w:szCs w:val="22"/>
              </w:rPr>
            </w:pPr>
            <w:r>
              <w:rPr>
                <w:rFonts w:eastAsia="仿宋_GB2312"/>
                <w:sz w:val="22"/>
                <w:szCs w:val="22"/>
              </w:rPr>
              <w:t>2.</w:t>
            </w:r>
            <w:r>
              <w:rPr>
                <w:rFonts w:eastAsia="仿宋_GB2312" w:hint="eastAsia"/>
                <w:sz w:val="22"/>
                <w:szCs w:val="22"/>
              </w:rPr>
              <w:t>北京市通州区作实验区建设工作报告（</w:t>
            </w:r>
            <w:r>
              <w:rPr>
                <w:rFonts w:eastAsia="仿宋_GB2312"/>
                <w:sz w:val="22"/>
                <w:szCs w:val="22"/>
              </w:rPr>
              <w:t>15</w:t>
            </w:r>
            <w:r>
              <w:rPr>
                <w:rFonts w:eastAsia="仿宋_GB2312" w:hint="eastAsia"/>
                <w:sz w:val="22"/>
                <w:szCs w:val="22"/>
              </w:rPr>
              <w:t>分钟）</w:t>
            </w:r>
          </w:p>
          <w:p w:rsidR="006A3F53" w:rsidRDefault="001D5E0C">
            <w:pPr>
              <w:ind w:firstLine="6"/>
              <w:rPr>
                <w:rFonts w:ascii="楷体_GB2312" w:eastAsia="楷体_GB2312" w:hAnsi="楷体_GB2312" w:cs="楷体_GB2312"/>
                <w:sz w:val="22"/>
                <w:szCs w:val="22"/>
              </w:rPr>
            </w:pPr>
            <w:r>
              <w:rPr>
                <w:rFonts w:eastAsia="仿宋_GB2312" w:hint="eastAsia"/>
                <w:sz w:val="22"/>
                <w:szCs w:val="22"/>
              </w:rPr>
              <w:t>报告</w:t>
            </w:r>
            <w:r>
              <w:rPr>
                <w:rFonts w:ascii="仿宋_GB2312" w:eastAsia="仿宋_GB2312" w:hAnsi="仿宋_GB2312" w:cs="仿宋_GB2312" w:hint="eastAsia"/>
                <w:sz w:val="22"/>
                <w:szCs w:val="22"/>
              </w:rPr>
              <w:t>人：</w:t>
            </w:r>
            <w:bookmarkStart w:id="18" w:name="OLE_LINK7"/>
            <w:bookmarkStart w:id="19" w:name="OLE_LINK8"/>
            <w:r>
              <w:rPr>
                <w:rFonts w:ascii="楷体_GB2312" w:eastAsia="楷体_GB2312" w:hAnsi="楷体_GB2312" w:cs="楷体_GB2312" w:hint="eastAsia"/>
                <w:sz w:val="22"/>
                <w:szCs w:val="22"/>
              </w:rPr>
              <w:t>周</w:t>
            </w:r>
            <w:r>
              <w:rPr>
                <w:rFonts w:ascii="楷体_GB2312" w:eastAsia="楷体_GB2312" w:hAnsi="楷体_GB2312" w:cs="楷体_GB2312" w:hint="eastAsia"/>
                <w:sz w:val="22"/>
                <w:szCs w:val="22"/>
              </w:rPr>
              <w:t xml:space="preserve">  </w:t>
            </w:r>
            <w:proofErr w:type="gramStart"/>
            <w:r>
              <w:rPr>
                <w:rFonts w:ascii="楷体_GB2312" w:eastAsia="楷体_GB2312" w:hAnsi="楷体_GB2312" w:cs="楷体_GB2312" w:hint="eastAsia"/>
                <w:sz w:val="22"/>
                <w:szCs w:val="22"/>
              </w:rPr>
              <w:t>凯</w:t>
            </w:r>
            <w:bookmarkEnd w:id="18"/>
            <w:bookmarkEnd w:id="19"/>
            <w:proofErr w:type="gramEnd"/>
            <w:r>
              <w:rPr>
                <w:rFonts w:ascii="楷体_GB2312" w:eastAsia="楷体_GB2312" w:hAnsi="楷体_GB2312" w:cs="楷体_GB2312" w:hint="eastAsia"/>
                <w:sz w:val="22"/>
                <w:szCs w:val="22"/>
              </w:rPr>
              <w:t xml:space="preserve"> </w:t>
            </w:r>
            <w:bookmarkStart w:id="20" w:name="OLE_LINK6"/>
            <w:bookmarkStart w:id="21" w:name="OLE_LINK5"/>
            <w:r>
              <w:rPr>
                <w:rFonts w:ascii="楷体_GB2312" w:eastAsia="楷体_GB2312" w:hAnsi="楷体_GB2312" w:cs="楷体_GB2312" w:hint="eastAsia"/>
                <w:sz w:val="22"/>
                <w:szCs w:val="22"/>
              </w:rPr>
              <w:t>中共北京市通州区委教育工委副书记</w:t>
            </w:r>
            <w:bookmarkEnd w:id="20"/>
            <w:bookmarkEnd w:id="21"/>
          </w:p>
          <w:p w:rsidR="006A3F53" w:rsidRDefault="001D5E0C">
            <w:pPr>
              <w:rPr>
                <w:rFonts w:ascii="楷体_GB2312" w:eastAsia="楷体_GB2312" w:hAnsi="楷体_GB2312" w:cs="楷体_GB2312"/>
                <w:sz w:val="22"/>
                <w:szCs w:val="22"/>
              </w:rPr>
            </w:pPr>
            <w:r>
              <w:rPr>
                <w:rFonts w:ascii="仿宋_GB2312" w:eastAsia="仿宋_GB2312" w:hAnsi="仿宋_GB2312" w:cs="仿宋_GB2312" w:hint="eastAsia"/>
                <w:color w:val="FFFFFF"/>
                <w:sz w:val="22"/>
                <w:szCs w:val="22"/>
              </w:rPr>
              <w:t>报告人：</w:t>
            </w:r>
            <w:r>
              <w:rPr>
                <w:rFonts w:ascii="楷体_GB2312" w:eastAsia="楷体_GB2312" w:hAnsi="楷体_GB2312" w:cs="楷体_GB2312" w:hint="eastAsia"/>
                <w:color w:val="FFFFFF"/>
                <w:sz w:val="22"/>
                <w:szCs w:val="22"/>
              </w:rPr>
              <w:t>周</w:t>
            </w:r>
            <w:r>
              <w:rPr>
                <w:rFonts w:ascii="楷体_GB2312" w:eastAsia="楷体_GB2312" w:hAnsi="楷体_GB2312" w:cs="楷体_GB2312" w:hint="eastAsia"/>
                <w:color w:val="FFFFFF"/>
                <w:sz w:val="22"/>
                <w:szCs w:val="22"/>
              </w:rPr>
              <w:t xml:space="preserve">  </w:t>
            </w:r>
            <w:proofErr w:type="gramStart"/>
            <w:r>
              <w:rPr>
                <w:rFonts w:ascii="楷体_GB2312" w:eastAsia="楷体_GB2312" w:hAnsi="楷体_GB2312" w:cs="楷体_GB2312" w:hint="eastAsia"/>
                <w:color w:val="FFFFFF"/>
                <w:sz w:val="22"/>
                <w:szCs w:val="22"/>
              </w:rPr>
              <w:t>凯</w:t>
            </w:r>
            <w:proofErr w:type="gramEnd"/>
            <w:r>
              <w:rPr>
                <w:rFonts w:ascii="楷体_GB2312" w:eastAsia="楷体_GB2312" w:hAnsi="楷体_GB2312" w:cs="楷体_GB2312" w:hint="eastAsia"/>
                <w:color w:val="FFFFFF"/>
                <w:sz w:val="22"/>
                <w:szCs w:val="22"/>
              </w:rPr>
              <w:t xml:space="preserve"> </w:t>
            </w:r>
            <w:r>
              <w:rPr>
                <w:rFonts w:ascii="楷体_GB2312" w:eastAsia="楷体_GB2312" w:hAnsi="楷体_GB2312" w:cs="楷体_GB2312" w:hint="eastAsia"/>
                <w:sz w:val="22"/>
                <w:szCs w:val="22"/>
              </w:rPr>
              <w:t>北京市通州区教育委员会主任</w:t>
            </w:r>
          </w:p>
        </w:tc>
        <w:tc>
          <w:tcPr>
            <w:tcW w:w="1417" w:type="dxa"/>
            <w:tcBorders>
              <w:top w:val="single" w:sz="4" w:space="0" w:color="auto"/>
              <w:left w:val="single" w:sz="4" w:space="0" w:color="auto"/>
              <w:bottom w:val="single" w:sz="4" w:space="0" w:color="auto"/>
              <w:right w:val="single" w:sz="4" w:space="0" w:color="auto"/>
            </w:tcBorders>
            <w:noWrap/>
            <w:vAlign w:val="center"/>
          </w:tcPr>
          <w:p w:rsidR="006A3F53" w:rsidRDefault="001D5E0C">
            <w:pPr>
              <w:ind w:left="-8" w:firstLine="8"/>
              <w:jc w:val="center"/>
              <w:rPr>
                <w:rFonts w:ascii="楷体_GB2312" w:eastAsia="楷体_GB2312" w:hAnsi="楷体_GB2312" w:cs="楷体_GB2312"/>
                <w:sz w:val="22"/>
                <w:szCs w:val="22"/>
              </w:rPr>
            </w:pPr>
            <w:r>
              <w:rPr>
                <w:rFonts w:ascii="楷体_GB2312" w:eastAsia="楷体_GB2312" w:hAnsi="楷体_GB2312" w:cs="楷体_GB2312" w:hint="eastAsia"/>
                <w:sz w:val="22"/>
                <w:szCs w:val="22"/>
              </w:rPr>
              <w:t>教育部教材所党委委员、副所长</w:t>
            </w:r>
          </w:p>
          <w:p w:rsidR="006A3F53" w:rsidRDefault="001D5E0C">
            <w:pPr>
              <w:jc w:val="center"/>
              <w:rPr>
                <w:rFonts w:ascii="黑体" w:eastAsia="黑体" w:hAnsi="黑体" w:cs="黑体"/>
                <w:sz w:val="22"/>
                <w:szCs w:val="22"/>
              </w:rPr>
            </w:pPr>
            <w:r>
              <w:rPr>
                <w:rFonts w:ascii="楷体_GB2312" w:eastAsia="楷体_GB2312" w:hAnsi="楷体_GB2312" w:cs="楷体_GB2312" w:hint="eastAsia"/>
                <w:sz w:val="22"/>
                <w:szCs w:val="22"/>
              </w:rPr>
              <w:t>李明</w:t>
            </w: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1998"/>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t>11:30-12:10</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beforeLines="25" w:before="78" w:afterLines="25" w:after="78"/>
              <w:ind w:firstLine="6"/>
              <w:jc w:val="left"/>
              <w:rPr>
                <w:rFonts w:ascii="黑体" w:eastAsia="黑体" w:hAnsi="黑体" w:cs="黑体"/>
                <w:sz w:val="22"/>
                <w:szCs w:val="22"/>
              </w:rPr>
            </w:pPr>
            <w:r>
              <w:rPr>
                <w:rFonts w:ascii="黑体" w:eastAsia="黑体" w:hAnsi="黑体" w:cs="黑体" w:hint="eastAsia"/>
                <w:sz w:val="22"/>
                <w:szCs w:val="22"/>
              </w:rPr>
              <w:t>专题报告：</w:t>
            </w:r>
          </w:p>
          <w:p w:rsidR="006A3F53" w:rsidRDefault="001D5E0C">
            <w:pPr>
              <w:spacing w:afterLines="25" w:after="78"/>
              <w:ind w:firstLine="6"/>
              <w:jc w:val="left"/>
              <w:rPr>
                <w:rFonts w:eastAsia="仿宋_GB2312"/>
                <w:sz w:val="22"/>
                <w:szCs w:val="22"/>
              </w:rPr>
            </w:pPr>
            <w:r>
              <w:rPr>
                <w:rFonts w:eastAsia="黑体"/>
                <w:sz w:val="22"/>
                <w:szCs w:val="22"/>
              </w:rPr>
              <w:t>1.</w:t>
            </w:r>
            <w:r>
              <w:rPr>
                <w:rFonts w:eastAsia="仿宋_GB2312" w:hint="eastAsia"/>
                <w:sz w:val="22"/>
                <w:szCs w:val="22"/>
              </w:rPr>
              <w:t>人工智能赋能教学：</w:t>
            </w:r>
            <w:proofErr w:type="gramStart"/>
            <w:r>
              <w:rPr>
                <w:rFonts w:eastAsia="仿宋_GB2312" w:hint="eastAsia"/>
                <w:sz w:val="22"/>
                <w:szCs w:val="22"/>
              </w:rPr>
              <w:t>进展成效</w:t>
            </w:r>
            <w:proofErr w:type="gramEnd"/>
            <w:r>
              <w:rPr>
                <w:rFonts w:eastAsia="仿宋_GB2312" w:hint="eastAsia"/>
                <w:sz w:val="22"/>
                <w:szCs w:val="22"/>
              </w:rPr>
              <w:t>与实践改进（</w:t>
            </w:r>
            <w:r>
              <w:rPr>
                <w:rFonts w:eastAsia="仿宋_GB2312"/>
                <w:sz w:val="22"/>
                <w:szCs w:val="22"/>
              </w:rPr>
              <w:t>20</w:t>
            </w:r>
            <w:r>
              <w:rPr>
                <w:rFonts w:eastAsia="仿宋_GB2312" w:hint="eastAsia"/>
                <w:sz w:val="22"/>
                <w:szCs w:val="22"/>
              </w:rPr>
              <w:t>分钟）</w:t>
            </w:r>
          </w:p>
          <w:p w:rsidR="006A3F53" w:rsidRDefault="001D5E0C">
            <w:pPr>
              <w:spacing w:afterLines="25" w:after="78"/>
              <w:ind w:firstLine="6"/>
              <w:jc w:val="left"/>
              <w:rPr>
                <w:rFonts w:eastAsia="黑体"/>
                <w:sz w:val="22"/>
                <w:szCs w:val="22"/>
              </w:rPr>
            </w:pPr>
            <w:r>
              <w:rPr>
                <w:rFonts w:eastAsia="仿宋_GB2312" w:hint="eastAsia"/>
                <w:sz w:val="22"/>
                <w:szCs w:val="22"/>
              </w:rPr>
              <w:t>报告人：</w:t>
            </w:r>
            <w:r>
              <w:rPr>
                <w:rFonts w:eastAsia="楷体_GB2312" w:hint="eastAsia"/>
                <w:sz w:val="22"/>
                <w:szCs w:val="22"/>
              </w:rPr>
              <w:t>熊</w:t>
            </w:r>
            <w:r>
              <w:rPr>
                <w:rFonts w:eastAsia="楷体_GB2312"/>
                <w:sz w:val="22"/>
                <w:szCs w:val="22"/>
              </w:rPr>
              <w:t xml:space="preserve">  </w:t>
            </w:r>
            <w:proofErr w:type="gramStart"/>
            <w:r>
              <w:rPr>
                <w:rFonts w:eastAsia="楷体_GB2312" w:hint="eastAsia"/>
                <w:sz w:val="22"/>
                <w:szCs w:val="22"/>
              </w:rPr>
              <w:t>璋</w:t>
            </w:r>
            <w:proofErr w:type="gramEnd"/>
            <w:r>
              <w:rPr>
                <w:rFonts w:eastAsia="楷体_GB2312"/>
                <w:sz w:val="22"/>
                <w:szCs w:val="22"/>
              </w:rPr>
              <w:t xml:space="preserve">  </w:t>
            </w:r>
            <w:r>
              <w:rPr>
                <w:rFonts w:eastAsia="楷体_GB2312" w:hint="eastAsia"/>
                <w:sz w:val="22"/>
                <w:szCs w:val="22"/>
              </w:rPr>
              <w:t>北京航空航天大学教授</w:t>
            </w:r>
          </w:p>
          <w:p w:rsidR="006A3F53" w:rsidRDefault="001D5E0C">
            <w:pPr>
              <w:spacing w:afterLines="25" w:after="78"/>
              <w:ind w:firstLine="6"/>
              <w:jc w:val="left"/>
              <w:rPr>
                <w:rFonts w:eastAsia="仿宋_GB2312"/>
                <w:sz w:val="22"/>
                <w:szCs w:val="22"/>
              </w:rPr>
            </w:pPr>
            <w:r>
              <w:rPr>
                <w:rFonts w:eastAsia="黑体"/>
                <w:sz w:val="22"/>
                <w:szCs w:val="22"/>
              </w:rPr>
              <w:t>2.</w:t>
            </w:r>
            <w:bookmarkStart w:id="22" w:name="OLE_LINK19"/>
            <w:bookmarkStart w:id="23" w:name="OLE_LINK18"/>
            <w:r>
              <w:rPr>
                <w:rFonts w:eastAsia="仿宋_GB2312" w:hint="eastAsia"/>
                <w:sz w:val="22"/>
                <w:szCs w:val="22"/>
              </w:rPr>
              <w:t>从监测结果看课程教学改革</w:t>
            </w:r>
            <w:bookmarkEnd w:id="22"/>
            <w:bookmarkEnd w:id="23"/>
            <w:r>
              <w:rPr>
                <w:rFonts w:eastAsia="仿宋_GB2312" w:hint="eastAsia"/>
                <w:sz w:val="22"/>
                <w:szCs w:val="22"/>
              </w:rPr>
              <w:t>（</w:t>
            </w:r>
            <w:r>
              <w:rPr>
                <w:rFonts w:eastAsia="仿宋_GB2312"/>
                <w:sz w:val="22"/>
                <w:szCs w:val="22"/>
              </w:rPr>
              <w:t>20</w:t>
            </w:r>
            <w:r>
              <w:rPr>
                <w:rFonts w:eastAsia="仿宋_GB2312" w:hint="eastAsia"/>
                <w:sz w:val="22"/>
                <w:szCs w:val="22"/>
              </w:rPr>
              <w:t>分钟）</w:t>
            </w:r>
          </w:p>
          <w:p w:rsidR="006A3F53" w:rsidRDefault="001D5E0C">
            <w:pPr>
              <w:ind w:left="-8" w:firstLine="8"/>
              <w:jc w:val="left"/>
              <w:rPr>
                <w:rFonts w:ascii="楷体_GB2312" w:eastAsia="楷体_GB2312" w:hAnsi="楷体_GB2312" w:cs="楷体_GB2312"/>
                <w:sz w:val="22"/>
                <w:szCs w:val="22"/>
              </w:rPr>
            </w:pPr>
            <w:r>
              <w:rPr>
                <w:rFonts w:eastAsia="仿宋_GB2312" w:hint="eastAsia"/>
                <w:sz w:val="22"/>
                <w:szCs w:val="22"/>
              </w:rPr>
              <w:t>报告人：</w:t>
            </w:r>
            <w:r>
              <w:rPr>
                <w:rFonts w:eastAsia="楷体_GB2312" w:hint="eastAsia"/>
                <w:sz w:val="22"/>
                <w:szCs w:val="22"/>
              </w:rPr>
              <w:t>刘月霞</w:t>
            </w:r>
            <w:r>
              <w:rPr>
                <w:rFonts w:eastAsia="楷体_GB2312"/>
                <w:sz w:val="22"/>
                <w:szCs w:val="22"/>
              </w:rPr>
              <w:t xml:space="preserve"> </w:t>
            </w:r>
            <w:r>
              <w:rPr>
                <w:rFonts w:eastAsia="楷体_GB2312" w:hint="eastAsia"/>
                <w:sz w:val="22"/>
                <w:szCs w:val="22"/>
              </w:rPr>
              <w:t>教育部教材所党委委员、副所长</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tcPr>
          <w:p w:rsidR="006A3F53" w:rsidRDefault="001D5E0C">
            <w:pPr>
              <w:jc w:val="center"/>
              <w:rPr>
                <w:rFonts w:ascii="楷体_GB2312" w:eastAsia="楷体_GB2312" w:hAnsi="楷体_GB2312" w:cs="楷体_GB2312"/>
                <w:sz w:val="22"/>
                <w:szCs w:val="22"/>
              </w:rPr>
            </w:pPr>
            <w:bookmarkStart w:id="24" w:name="OLE_LINK58"/>
            <w:bookmarkStart w:id="25" w:name="OLE_LINK59"/>
            <w:r>
              <w:rPr>
                <w:rFonts w:ascii="楷体_GB2312" w:eastAsia="楷体_GB2312" w:hAnsi="楷体_GB2312" w:cs="楷体_GB2312" w:hint="eastAsia"/>
                <w:sz w:val="22"/>
                <w:szCs w:val="22"/>
              </w:rPr>
              <w:t>教育部教材所党委副书记、纪委</w:t>
            </w:r>
          </w:p>
          <w:p w:rsidR="006A3F53" w:rsidRDefault="001D5E0C">
            <w:pPr>
              <w:jc w:val="center"/>
              <w:rPr>
                <w:rFonts w:ascii="楷体_GB2312" w:eastAsia="楷体_GB2312" w:hAnsi="楷体_GB2312" w:cs="楷体_GB2312"/>
                <w:sz w:val="22"/>
                <w:szCs w:val="22"/>
              </w:rPr>
            </w:pPr>
            <w:r>
              <w:rPr>
                <w:rFonts w:ascii="楷体_GB2312" w:eastAsia="楷体_GB2312" w:hAnsi="楷体_GB2312" w:cs="楷体_GB2312" w:hint="eastAsia"/>
                <w:sz w:val="22"/>
                <w:szCs w:val="22"/>
              </w:rPr>
              <w:t>书记</w:t>
            </w:r>
          </w:p>
          <w:p w:rsidR="006A3F53" w:rsidRDefault="001D5E0C">
            <w:pPr>
              <w:jc w:val="center"/>
              <w:rPr>
                <w:rFonts w:ascii="等线" w:eastAsia="仿宋_GB2312" w:hAnsi="等线"/>
                <w:sz w:val="32"/>
                <w:szCs w:val="22"/>
              </w:rPr>
            </w:pPr>
            <w:bookmarkStart w:id="26" w:name="OLE_LINK9"/>
            <w:r>
              <w:rPr>
                <w:rFonts w:ascii="楷体_GB2312" w:eastAsia="楷体_GB2312" w:hAnsi="楷体_GB2312" w:cs="楷体_GB2312" w:hint="eastAsia"/>
                <w:sz w:val="22"/>
                <w:szCs w:val="22"/>
              </w:rPr>
              <w:t>韩春勇</w:t>
            </w:r>
            <w:bookmarkEnd w:id="24"/>
            <w:bookmarkEnd w:id="25"/>
            <w:bookmarkEnd w:id="26"/>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2016"/>
          <w:jc w:val="center"/>
        </w:trPr>
        <w:tc>
          <w:tcPr>
            <w:tcW w:w="1436"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line="276" w:lineRule="auto"/>
              <w:jc w:val="center"/>
              <w:rPr>
                <w:rFonts w:eastAsia="黑体"/>
                <w:sz w:val="22"/>
                <w:szCs w:val="22"/>
              </w:rPr>
            </w:pPr>
            <w:r>
              <w:rPr>
                <w:rFonts w:eastAsia="黑体"/>
                <w:sz w:val="22"/>
                <w:szCs w:val="22"/>
              </w:rPr>
              <w:lastRenderedPageBreak/>
              <w:t>12:10-12:25</w:t>
            </w:r>
          </w:p>
        </w:tc>
        <w:tc>
          <w:tcPr>
            <w:tcW w:w="5645" w:type="dxa"/>
            <w:tcBorders>
              <w:top w:val="single" w:sz="4" w:space="0" w:color="auto"/>
              <w:left w:val="single" w:sz="4" w:space="0" w:color="auto"/>
              <w:bottom w:val="single" w:sz="4" w:space="0" w:color="auto"/>
              <w:right w:val="single" w:sz="4" w:space="0" w:color="auto"/>
            </w:tcBorders>
            <w:noWrap/>
            <w:vAlign w:val="center"/>
          </w:tcPr>
          <w:p w:rsidR="006A3F53" w:rsidRDefault="001D5E0C">
            <w:pPr>
              <w:spacing w:beforeLines="25" w:before="78" w:afterLines="25" w:after="78"/>
              <w:ind w:firstLine="6"/>
              <w:jc w:val="left"/>
              <w:rPr>
                <w:rFonts w:ascii="黑体" w:eastAsia="黑体" w:hAnsi="黑体" w:cs="黑体"/>
                <w:sz w:val="22"/>
                <w:szCs w:val="22"/>
              </w:rPr>
            </w:pPr>
            <w:r>
              <w:rPr>
                <w:rFonts w:ascii="黑体" w:eastAsia="黑体" w:hAnsi="黑体" w:cs="黑体" w:hint="eastAsia"/>
                <w:sz w:val="22"/>
                <w:szCs w:val="22"/>
              </w:rPr>
              <w:t>项目介绍：</w:t>
            </w:r>
          </w:p>
          <w:p w:rsidR="006A3F53" w:rsidRDefault="001D5E0C">
            <w:pPr>
              <w:spacing w:afterLines="25" w:after="78"/>
              <w:ind w:firstLine="6"/>
              <w:jc w:val="left"/>
              <w:rPr>
                <w:rFonts w:eastAsia="仿宋_GB2312"/>
                <w:sz w:val="22"/>
                <w:szCs w:val="22"/>
              </w:rPr>
            </w:pPr>
            <w:r>
              <w:rPr>
                <w:rFonts w:eastAsia="仿宋_GB2312"/>
                <w:sz w:val="22"/>
                <w:szCs w:val="22"/>
              </w:rPr>
              <w:t>1.</w:t>
            </w:r>
            <w:r>
              <w:rPr>
                <w:rFonts w:eastAsia="仿宋_GB2312" w:hint="eastAsia"/>
                <w:sz w:val="22"/>
                <w:szCs w:val="22"/>
              </w:rPr>
              <w:t>落实基础教育课程标准实验研究项目</w:t>
            </w:r>
          </w:p>
          <w:p w:rsidR="006A3F53" w:rsidRDefault="001D5E0C">
            <w:pPr>
              <w:spacing w:afterLines="25" w:after="78"/>
              <w:ind w:firstLine="6"/>
              <w:jc w:val="left"/>
              <w:rPr>
                <w:rFonts w:eastAsia="仿宋_GB2312"/>
                <w:sz w:val="22"/>
                <w:szCs w:val="22"/>
              </w:rPr>
            </w:pPr>
            <w:r>
              <w:rPr>
                <w:rFonts w:eastAsia="仿宋_GB2312"/>
                <w:sz w:val="22"/>
                <w:szCs w:val="22"/>
              </w:rPr>
              <w:t>2.</w:t>
            </w:r>
            <w:r>
              <w:rPr>
                <w:rFonts w:eastAsia="仿宋_GB2312" w:hint="eastAsia"/>
                <w:sz w:val="22"/>
                <w:szCs w:val="22"/>
              </w:rPr>
              <w:t>义</w:t>
            </w:r>
            <w:proofErr w:type="gramStart"/>
            <w:r>
              <w:rPr>
                <w:rFonts w:eastAsia="仿宋_GB2312" w:hint="eastAsia"/>
                <w:sz w:val="22"/>
                <w:szCs w:val="22"/>
              </w:rPr>
              <w:t>教阶段</w:t>
            </w:r>
            <w:proofErr w:type="gramEnd"/>
            <w:r>
              <w:rPr>
                <w:rFonts w:eastAsia="仿宋_GB2312" w:hint="eastAsia"/>
                <w:sz w:val="22"/>
                <w:szCs w:val="22"/>
              </w:rPr>
              <w:t>科学教育</w:t>
            </w:r>
            <w:r>
              <w:rPr>
                <w:rFonts w:eastAsia="仿宋_GB2312"/>
                <w:sz w:val="22"/>
                <w:szCs w:val="22"/>
              </w:rPr>
              <w:t>“</w:t>
            </w:r>
            <w:r>
              <w:rPr>
                <w:rFonts w:eastAsia="仿宋_GB2312" w:hint="eastAsia"/>
                <w:sz w:val="22"/>
                <w:szCs w:val="22"/>
              </w:rPr>
              <w:t>做中学</w:t>
            </w:r>
            <w:r>
              <w:rPr>
                <w:rFonts w:eastAsia="仿宋_GB2312"/>
                <w:sz w:val="22"/>
                <w:szCs w:val="22"/>
              </w:rPr>
              <w:t>”</w:t>
            </w:r>
            <w:r>
              <w:rPr>
                <w:rFonts w:eastAsia="仿宋_GB2312" w:hint="eastAsia"/>
                <w:sz w:val="22"/>
                <w:szCs w:val="22"/>
              </w:rPr>
              <w:t>领航行动项目</w:t>
            </w:r>
          </w:p>
          <w:p w:rsidR="006A3F53" w:rsidRDefault="001D5E0C">
            <w:pPr>
              <w:spacing w:afterLines="25" w:after="78"/>
              <w:ind w:firstLine="6"/>
              <w:jc w:val="left"/>
              <w:rPr>
                <w:rFonts w:eastAsia="仿宋_GB2312"/>
                <w:sz w:val="22"/>
                <w:szCs w:val="22"/>
              </w:rPr>
            </w:pPr>
            <w:r>
              <w:rPr>
                <w:rFonts w:eastAsia="仿宋_GB2312"/>
                <w:sz w:val="22"/>
                <w:szCs w:val="22"/>
              </w:rPr>
              <w:t>3.</w:t>
            </w:r>
            <w:r>
              <w:rPr>
                <w:rFonts w:eastAsia="仿宋_GB2312" w:hint="eastAsia"/>
                <w:sz w:val="22"/>
                <w:szCs w:val="22"/>
              </w:rPr>
              <w:t>人工智能赋能教学研究项目</w:t>
            </w:r>
          </w:p>
          <w:p w:rsidR="006A3F53" w:rsidRDefault="001D5E0C">
            <w:pPr>
              <w:ind w:left="-8" w:firstLine="8"/>
              <w:jc w:val="left"/>
              <w:rPr>
                <w:rFonts w:ascii="黑体" w:eastAsia="黑体" w:hAnsi="黑体" w:cs="黑体"/>
                <w:sz w:val="22"/>
                <w:szCs w:val="22"/>
              </w:rPr>
            </w:pPr>
            <w:r>
              <w:rPr>
                <w:rFonts w:eastAsia="仿宋_GB2312"/>
                <w:sz w:val="22"/>
                <w:szCs w:val="22"/>
              </w:rPr>
              <w:t>4.</w:t>
            </w:r>
            <w:r>
              <w:rPr>
                <w:rFonts w:eastAsia="仿宋_GB2312" w:hint="eastAsia"/>
                <w:sz w:val="22"/>
                <w:szCs w:val="22"/>
              </w:rPr>
              <w:t>初中教师命题能力提升项目</w:t>
            </w:r>
          </w:p>
        </w:tc>
        <w:tc>
          <w:tcPr>
            <w:tcW w:w="141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等线" w:eastAsia="仿宋_GB2312" w:hAnsi="等线"/>
                <w:sz w:val="32"/>
                <w:szCs w:val="22"/>
              </w:rPr>
            </w:pPr>
          </w:p>
        </w:tc>
        <w:tc>
          <w:tcPr>
            <w:tcW w:w="1267" w:type="dxa"/>
            <w:vMerge/>
            <w:tcBorders>
              <w:top w:val="single" w:sz="4" w:space="0" w:color="auto"/>
              <w:left w:val="single" w:sz="4" w:space="0" w:color="auto"/>
              <w:bottom w:val="single" w:sz="4" w:space="0" w:color="auto"/>
              <w:right w:val="single" w:sz="4" w:space="0" w:color="auto"/>
            </w:tcBorders>
            <w:vAlign w:val="center"/>
          </w:tcPr>
          <w:p w:rsidR="006A3F53" w:rsidRDefault="006A3F53">
            <w:pPr>
              <w:rPr>
                <w:rFonts w:ascii="黑体" w:eastAsia="黑体" w:hAnsi="黑体" w:cs="黑体"/>
                <w:sz w:val="22"/>
                <w:szCs w:val="22"/>
              </w:rPr>
            </w:pPr>
          </w:p>
        </w:tc>
      </w:tr>
      <w:tr w:rsidR="006A3F53">
        <w:trPr>
          <w:trHeight w:val="397"/>
          <w:jc w:val="center"/>
        </w:trPr>
        <w:tc>
          <w:tcPr>
            <w:tcW w:w="1436" w:type="dxa"/>
            <w:tcBorders>
              <w:top w:val="single" w:sz="4" w:space="0" w:color="auto"/>
              <w:left w:val="single" w:sz="4" w:space="0" w:color="auto"/>
              <w:bottom w:val="single" w:sz="4" w:space="0" w:color="auto"/>
              <w:right w:val="single" w:sz="4" w:space="0" w:color="auto"/>
            </w:tcBorders>
            <w:shd w:val="clear" w:color="auto" w:fill="CFCECE"/>
            <w:noWrap/>
            <w:vAlign w:val="center"/>
          </w:tcPr>
          <w:p w:rsidR="006A3F53" w:rsidRDefault="001D5E0C">
            <w:pPr>
              <w:jc w:val="center"/>
              <w:rPr>
                <w:rFonts w:eastAsia="黑体"/>
                <w:sz w:val="22"/>
                <w:szCs w:val="22"/>
              </w:rPr>
            </w:pPr>
            <w:r>
              <w:rPr>
                <w:rFonts w:eastAsia="黑体"/>
                <w:sz w:val="22"/>
                <w:szCs w:val="22"/>
              </w:rPr>
              <w:t>12:25-13:30</w:t>
            </w:r>
          </w:p>
        </w:tc>
        <w:tc>
          <w:tcPr>
            <w:tcW w:w="7062" w:type="dxa"/>
            <w:gridSpan w:val="2"/>
            <w:tcBorders>
              <w:top w:val="single" w:sz="4" w:space="0" w:color="auto"/>
              <w:left w:val="single" w:sz="4" w:space="0" w:color="auto"/>
              <w:bottom w:val="single" w:sz="4" w:space="0" w:color="auto"/>
              <w:right w:val="single" w:sz="4" w:space="0" w:color="auto"/>
            </w:tcBorders>
            <w:shd w:val="clear" w:color="auto" w:fill="CFCECE"/>
            <w:vAlign w:val="center"/>
          </w:tcPr>
          <w:p w:rsidR="006A3F53" w:rsidRDefault="001D5E0C">
            <w:pPr>
              <w:ind w:left="-1882" w:firstLine="5158"/>
              <w:jc w:val="left"/>
              <w:rPr>
                <w:rFonts w:ascii="仿宋_GB2312" w:eastAsia="仿宋_GB2312" w:hAnsi="仿宋_GB2312" w:cs="仿宋_GB2312"/>
                <w:sz w:val="22"/>
                <w:szCs w:val="22"/>
                <w:highlight w:val="yellow"/>
              </w:rPr>
            </w:pPr>
            <w:r>
              <w:rPr>
                <w:rFonts w:ascii="仿宋_GB2312" w:eastAsia="仿宋_GB2312" w:hAnsi="仿宋_GB2312" w:cs="仿宋_GB2312" w:hint="eastAsia"/>
                <w:sz w:val="22"/>
                <w:szCs w:val="22"/>
              </w:rPr>
              <w:t>午餐</w:t>
            </w:r>
          </w:p>
        </w:tc>
        <w:tc>
          <w:tcPr>
            <w:tcW w:w="1267" w:type="dxa"/>
            <w:tcBorders>
              <w:top w:val="single" w:sz="4" w:space="0" w:color="auto"/>
              <w:left w:val="single" w:sz="4" w:space="0" w:color="auto"/>
              <w:bottom w:val="single" w:sz="4" w:space="0" w:color="auto"/>
              <w:right w:val="single" w:sz="4" w:space="0" w:color="auto"/>
            </w:tcBorders>
            <w:shd w:val="clear" w:color="auto" w:fill="CFCECE"/>
            <w:vAlign w:val="center"/>
          </w:tcPr>
          <w:p w:rsidR="006A3F53" w:rsidRDefault="001D5E0C">
            <w:pPr>
              <w:jc w:val="center"/>
              <w:rPr>
                <w:rFonts w:ascii="仿宋_GB2312" w:eastAsia="仿宋_GB2312" w:hAnsi="仿宋_GB2312" w:cs="仿宋_GB2312"/>
                <w:sz w:val="22"/>
                <w:szCs w:val="22"/>
                <w:highlight w:val="yellow"/>
              </w:rPr>
            </w:pPr>
            <w:r>
              <w:rPr>
                <w:rFonts w:ascii="仿宋_GB2312" w:eastAsia="仿宋_GB2312" w:hAnsi="仿宋_GB2312" w:cs="仿宋_GB2312" w:hint="eastAsia"/>
                <w:sz w:val="22"/>
                <w:szCs w:val="22"/>
              </w:rPr>
              <w:t>北京市通州区教师研修中心</w:t>
            </w:r>
          </w:p>
        </w:tc>
      </w:tr>
      <w:bookmarkEnd w:id="1"/>
    </w:tbl>
    <w:p w:rsidR="006A3F53" w:rsidRDefault="006A3F53">
      <w:pPr>
        <w:tabs>
          <w:tab w:val="left" w:pos="900"/>
          <w:tab w:val="left" w:pos="1080"/>
        </w:tabs>
        <w:spacing w:line="560" w:lineRule="exact"/>
        <w:rPr>
          <w:rFonts w:ascii="仿宋_GB2312" w:eastAsia="仿宋_GB2312" w:hAnsi="仿宋_GB2312" w:cs="仿宋_GB2312"/>
          <w:sz w:val="32"/>
          <w:szCs w:val="32"/>
        </w:rPr>
      </w:pPr>
    </w:p>
    <w:p w:rsidR="006A3F53" w:rsidRDefault="001D5E0C">
      <w:pPr>
        <w:tabs>
          <w:tab w:val="left" w:pos="900"/>
          <w:tab w:val="left" w:pos="1080"/>
        </w:tabs>
        <w:spacing w:line="560" w:lineRule="exact"/>
        <w:rPr>
          <w:rFonts w:ascii="黑体" w:eastAsia="黑体" w:hAnsi="黑体" w:cs="仿宋_GB2312"/>
          <w:sz w:val="32"/>
          <w:szCs w:val="32"/>
        </w:rPr>
      </w:pPr>
      <w:r>
        <w:rPr>
          <w:noProof/>
        </w:rPr>
        <w:drawing>
          <wp:anchor distT="0" distB="0" distL="114300" distR="114300" simplePos="0" relativeHeight="251661312" behindDoc="0" locked="0" layoutInCell="1" allowOverlap="1">
            <wp:simplePos x="0" y="0"/>
            <wp:positionH relativeFrom="margin">
              <wp:align>center</wp:align>
            </wp:positionH>
            <wp:positionV relativeFrom="paragraph">
              <wp:posOffset>485775</wp:posOffset>
            </wp:positionV>
            <wp:extent cx="6308090" cy="247650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308090" cy="2476500"/>
                    </a:xfrm>
                    <a:prstGeom prst="rect">
                      <a:avLst/>
                    </a:prstGeom>
                  </pic:spPr>
                </pic:pic>
              </a:graphicData>
            </a:graphic>
          </wp:anchor>
        </w:drawing>
      </w:r>
      <w:r>
        <w:rPr>
          <w:rFonts w:ascii="黑体" w:eastAsia="黑体" w:hAnsi="黑体" w:cs="仿宋_GB2312" w:hint="eastAsia"/>
          <w:sz w:val="32"/>
          <w:szCs w:val="32"/>
        </w:rPr>
        <w:t>附件</w:t>
      </w:r>
      <w:r>
        <w:rPr>
          <w:rFonts w:ascii="黑体" w:eastAsia="黑体" w:hAnsi="黑体" w:cs="仿宋_GB2312" w:hint="eastAsia"/>
          <w:sz w:val="32"/>
          <w:szCs w:val="32"/>
        </w:rPr>
        <w:t>2</w:t>
      </w:r>
      <w:r>
        <w:rPr>
          <w:rFonts w:ascii="黑体" w:eastAsia="黑体" w:hAnsi="黑体" w:cs="仿宋_GB2312" w:hint="eastAsia"/>
          <w:sz w:val="32"/>
          <w:szCs w:val="32"/>
        </w:rPr>
        <w:t>：</w:t>
      </w:r>
      <w:bookmarkStart w:id="27" w:name="_Hlk240463214"/>
      <w:r>
        <w:rPr>
          <w:rFonts w:ascii="黑体" w:eastAsia="黑体" w:hAnsi="黑体" w:cs="仿宋_GB2312" w:hint="eastAsia"/>
          <w:sz w:val="32"/>
          <w:szCs w:val="32"/>
        </w:rPr>
        <w:t>通州区教师研修中心报告厅具体位置座位图</w:t>
      </w:r>
    </w:p>
    <w:bookmarkEnd w:id="27"/>
    <w:p w:rsidR="006A3F53" w:rsidRDefault="001D5E0C">
      <w:pPr>
        <w:tabs>
          <w:tab w:val="left" w:pos="900"/>
          <w:tab w:val="left" w:pos="1080"/>
        </w:tabs>
        <w:spacing w:line="560" w:lineRule="exact"/>
        <w:rPr>
          <w:rFonts w:ascii="仿宋_GB2312" w:eastAsia="仿宋_GB2312" w:hAnsi="方正小标宋简体" w:cs="方正小标宋简体"/>
          <w:sz w:val="32"/>
          <w:szCs w:val="32"/>
        </w:rPr>
      </w:pPr>
      <w:r>
        <w:rPr>
          <w:rFonts w:ascii="仿宋_GB2312" w:eastAsia="仿宋_GB2312" w:hAnsi="方正小标宋简体" w:cs="方正小标宋简体" w:hint="eastAsia"/>
          <w:sz w:val="32"/>
          <w:szCs w:val="32"/>
        </w:rPr>
        <w:t>主席台左侧：中学</w:t>
      </w:r>
      <w:r>
        <w:rPr>
          <w:rFonts w:ascii="仿宋_GB2312" w:eastAsia="仿宋_GB2312" w:hAnsi="方正小标宋简体" w:cs="方正小标宋简体" w:hint="eastAsia"/>
          <w:sz w:val="32"/>
          <w:szCs w:val="32"/>
        </w:rPr>
        <w:t>2</w:t>
      </w:r>
      <w:r>
        <w:rPr>
          <w:rFonts w:ascii="仿宋_GB2312" w:eastAsia="仿宋_GB2312" w:hAnsi="方正小标宋简体" w:cs="方正小标宋简体"/>
          <w:sz w:val="32"/>
          <w:szCs w:val="32"/>
        </w:rPr>
        <w:t>-8</w:t>
      </w:r>
      <w:r>
        <w:rPr>
          <w:rFonts w:ascii="仿宋_GB2312" w:eastAsia="仿宋_GB2312" w:hAnsi="方正小标宋简体" w:cs="方正小标宋简体" w:hint="eastAsia"/>
          <w:sz w:val="32"/>
          <w:szCs w:val="32"/>
        </w:rPr>
        <w:t>排</w:t>
      </w:r>
    </w:p>
    <w:p w:rsidR="006A3F53" w:rsidRDefault="001D5E0C">
      <w:pPr>
        <w:tabs>
          <w:tab w:val="left" w:pos="900"/>
          <w:tab w:val="left" w:pos="1080"/>
        </w:tabs>
        <w:spacing w:line="560" w:lineRule="exact"/>
        <w:rPr>
          <w:rFonts w:ascii="仿宋_GB2312" w:eastAsia="仿宋_GB2312" w:hAnsi="方正小标宋简体" w:cs="方正小标宋简体"/>
          <w:sz w:val="32"/>
          <w:szCs w:val="32"/>
        </w:rPr>
      </w:pPr>
      <w:r>
        <w:rPr>
          <w:rFonts w:ascii="仿宋_GB2312" w:eastAsia="仿宋_GB2312" w:hAnsi="方正小标宋简体" w:cs="方正小标宋简体" w:hint="eastAsia"/>
          <w:sz w:val="32"/>
          <w:szCs w:val="32"/>
        </w:rPr>
        <w:t>主席台右侧：小学</w:t>
      </w:r>
      <w:r>
        <w:rPr>
          <w:rFonts w:ascii="仿宋_GB2312" w:eastAsia="仿宋_GB2312" w:hAnsi="方正小标宋简体" w:cs="方正小标宋简体" w:hint="eastAsia"/>
          <w:sz w:val="32"/>
          <w:szCs w:val="32"/>
        </w:rPr>
        <w:t>1</w:t>
      </w:r>
      <w:r>
        <w:rPr>
          <w:rFonts w:ascii="仿宋_GB2312" w:eastAsia="仿宋_GB2312" w:hAnsi="方正小标宋简体" w:cs="方正小标宋简体"/>
          <w:sz w:val="32"/>
          <w:szCs w:val="32"/>
        </w:rPr>
        <w:t>-7</w:t>
      </w:r>
      <w:r>
        <w:rPr>
          <w:rFonts w:ascii="仿宋_GB2312" w:eastAsia="仿宋_GB2312" w:hAnsi="方正小标宋简体" w:cs="方正小标宋简体" w:hint="eastAsia"/>
          <w:sz w:val="32"/>
          <w:szCs w:val="32"/>
        </w:rPr>
        <w:t>排；幼儿园</w:t>
      </w:r>
      <w:r>
        <w:rPr>
          <w:rFonts w:ascii="仿宋_GB2312" w:eastAsia="仿宋_GB2312" w:hAnsi="方正小标宋简体" w:cs="方正小标宋简体" w:hint="eastAsia"/>
          <w:sz w:val="32"/>
          <w:szCs w:val="32"/>
        </w:rPr>
        <w:t>8</w:t>
      </w:r>
      <w:r>
        <w:rPr>
          <w:rFonts w:ascii="仿宋_GB2312" w:eastAsia="仿宋_GB2312" w:hAnsi="方正小标宋简体" w:cs="方正小标宋简体"/>
          <w:sz w:val="32"/>
          <w:szCs w:val="32"/>
        </w:rPr>
        <w:t>-11</w:t>
      </w:r>
      <w:r>
        <w:rPr>
          <w:rFonts w:ascii="仿宋_GB2312" w:eastAsia="仿宋_GB2312" w:hAnsi="方正小标宋简体" w:cs="方正小标宋简体" w:hint="eastAsia"/>
          <w:sz w:val="32"/>
          <w:szCs w:val="32"/>
        </w:rPr>
        <w:t>排</w:t>
      </w:r>
    </w:p>
    <w:sectPr w:rsidR="006A3F53">
      <w:footerReference w:type="even" r:id="rId9"/>
      <w:footerReference w:type="default" r:id="rId10"/>
      <w:pgSz w:w="11906" w:h="16838"/>
      <w:pgMar w:top="2098" w:right="1474" w:bottom="1985" w:left="1588"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D5E0C" w:rsidRDefault="001D5E0C">
      <w:r>
        <w:separator/>
      </w:r>
    </w:p>
  </w:endnote>
  <w:endnote w:type="continuationSeparator" w:id="0">
    <w:p w:rsidR="001D5E0C" w:rsidRDefault="001D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方正舒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3F53" w:rsidRDefault="001D5E0C">
    <w:pPr>
      <w:pStyle w:val="a6"/>
      <w:ind w:firstLineChars="50" w:firstLine="140"/>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rsidR="006A3F53" w:rsidRDefault="006A3F5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3F53" w:rsidRDefault="001D5E0C">
    <w:pPr>
      <w:pStyle w:val="a6"/>
      <w:wordWrap w:val="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r>
      <w:rPr>
        <w:rFonts w:ascii="宋体" w:hAnsi="宋体" w:hint="eastAsia"/>
        <w:sz w:val="28"/>
        <w:szCs w:val="28"/>
      </w:rPr>
      <w:t xml:space="preserve"> </w:t>
    </w:r>
  </w:p>
  <w:p w:rsidR="006A3F53" w:rsidRDefault="006A3F5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D5E0C" w:rsidRDefault="001D5E0C">
      <w:r>
        <w:separator/>
      </w:r>
    </w:p>
  </w:footnote>
  <w:footnote w:type="continuationSeparator" w:id="0">
    <w:p w:rsidR="001D5E0C" w:rsidRDefault="001D5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cxYmY2YWU0ZTBkMzRlY2RiNTU0OGVlMzIwNGQ3N2EifQ=="/>
  </w:docVars>
  <w:rsids>
    <w:rsidRoot w:val="00172A27"/>
    <w:rsid w:val="96FE418D"/>
    <w:rsid w:val="9DBF5500"/>
    <w:rsid w:val="ADCFED6D"/>
    <w:rsid w:val="B65F9C80"/>
    <w:rsid w:val="CFFF18AC"/>
    <w:rsid w:val="D51A3DAE"/>
    <w:rsid w:val="DBE94826"/>
    <w:rsid w:val="F45E9E19"/>
    <w:rsid w:val="FD6710F5"/>
    <w:rsid w:val="FFF7EDB4"/>
    <w:rsid w:val="FFFB9B9E"/>
    <w:rsid w:val="FFFF0FF1"/>
    <w:rsid w:val="00024941"/>
    <w:rsid w:val="00026CB3"/>
    <w:rsid w:val="000378AD"/>
    <w:rsid w:val="00052DDE"/>
    <w:rsid w:val="000543C0"/>
    <w:rsid w:val="000803AD"/>
    <w:rsid w:val="0008772C"/>
    <w:rsid w:val="000B24C3"/>
    <w:rsid w:val="000E5029"/>
    <w:rsid w:val="000F2263"/>
    <w:rsid w:val="00101B08"/>
    <w:rsid w:val="001313B0"/>
    <w:rsid w:val="00131A6E"/>
    <w:rsid w:val="00137C69"/>
    <w:rsid w:val="00144958"/>
    <w:rsid w:val="001459D8"/>
    <w:rsid w:val="0015622B"/>
    <w:rsid w:val="00172A27"/>
    <w:rsid w:val="001D5E0C"/>
    <w:rsid w:val="001F57CC"/>
    <w:rsid w:val="00247277"/>
    <w:rsid w:val="00263086"/>
    <w:rsid w:val="002A0637"/>
    <w:rsid w:val="002E4CC9"/>
    <w:rsid w:val="00300ECA"/>
    <w:rsid w:val="00314A66"/>
    <w:rsid w:val="003261E9"/>
    <w:rsid w:val="00341FAF"/>
    <w:rsid w:val="00345FE2"/>
    <w:rsid w:val="003770C9"/>
    <w:rsid w:val="003851AD"/>
    <w:rsid w:val="00397978"/>
    <w:rsid w:val="00397DE2"/>
    <w:rsid w:val="003A2771"/>
    <w:rsid w:val="003A5D45"/>
    <w:rsid w:val="003B7B78"/>
    <w:rsid w:val="003C36A6"/>
    <w:rsid w:val="003E4936"/>
    <w:rsid w:val="003E7A0C"/>
    <w:rsid w:val="003F6F34"/>
    <w:rsid w:val="00403722"/>
    <w:rsid w:val="00415579"/>
    <w:rsid w:val="00434984"/>
    <w:rsid w:val="004630CE"/>
    <w:rsid w:val="00480925"/>
    <w:rsid w:val="00486491"/>
    <w:rsid w:val="00494FD2"/>
    <w:rsid w:val="004A260A"/>
    <w:rsid w:val="004B0BF0"/>
    <w:rsid w:val="004D7759"/>
    <w:rsid w:val="004E6A59"/>
    <w:rsid w:val="004E6ED3"/>
    <w:rsid w:val="004F4ACA"/>
    <w:rsid w:val="004F6311"/>
    <w:rsid w:val="00506A92"/>
    <w:rsid w:val="00511162"/>
    <w:rsid w:val="00564688"/>
    <w:rsid w:val="00587114"/>
    <w:rsid w:val="0059054E"/>
    <w:rsid w:val="005C0497"/>
    <w:rsid w:val="005E5651"/>
    <w:rsid w:val="005E7B12"/>
    <w:rsid w:val="00605190"/>
    <w:rsid w:val="0061405B"/>
    <w:rsid w:val="00633306"/>
    <w:rsid w:val="00637795"/>
    <w:rsid w:val="006400E7"/>
    <w:rsid w:val="00647C04"/>
    <w:rsid w:val="00672026"/>
    <w:rsid w:val="00697B80"/>
    <w:rsid w:val="006A3F53"/>
    <w:rsid w:val="006B797D"/>
    <w:rsid w:val="006E3966"/>
    <w:rsid w:val="006F3ECA"/>
    <w:rsid w:val="006F5B81"/>
    <w:rsid w:val="00713D62"/>
    <w:rsid w:val="00716768"/>
    <w:rsid w:val="0072120E"/>
    <w:rsid w:val="00722438"/>
    <w:rsid w:val="00740923"/>
    <w:rsid w:val="00743D23"/>
    <w:rsid w:val="0077073C"/>
    <w:rsid w:val="00782789"/>
    <w:rsid w:val="007929DF"/>
    <w:rsid w:val="007C1A74"/>
    <w:rsid w:val="007D6154"/>
    <w:rsid w:val="007F3F2A"/>
    <w:rsid w:val="008260AC"/>
    <w:rsid w:val="00834871"/>
    <w:rsid w:val="00834C21"/>
    <w:rsid w:val="008629B6"/>
    <w:rsid w:val="0086332D"/>
    <w:rsid w:val="00866FF8"/>
    <w:rsid w:val="0087653C"/>
    <w:rsid w:val="008900CB"/>
    <w:rsid w:val="00895572"/>
    <w:rsid w:val="008D6D94"/>
    <w:rsid w:val="008E74FD"/>
    <w:rsid w:val="008F4424"/>
    <w:rsid w:val="00904EC5"/>
    <w:rsid w:val="0090774F"/>
    <w:rsid w:val="00907A10"/>
    <w:rsid w:val="00921C60"/>
    <w:rsid w:val="0093260D"/>
    <w:rsid w:val="00947B00"/>
    <w:rsid w:val="00955744"/>
    <w:rsid w:val="0096475B"/>
    <w:rsid w:val="00976532"/>
    <w:rsid w:val="00980C5F"/>
    <w:rsid w:val="009836A4"/>
    <w:rsid w:val="00985209"/>
    <w:rsid w:val="00994519"/>
    <w:rsid w:val="009A06BA"/>
    <w:rsid w:val="009F70D3"/>
    <w:rsid w:val="00A07C47"/>
    <w:rsid w:val="00A45EDF"/>
    <w:rsid w:val="00A6537D"/>
    <w:rsid w:val="00A83B47"/>
    <w:rsid w:val="00A90EC6"/>
    <w:rsid w:val="00A9444C"/>
    <w:rsid w:val="00A947D0"/>
    <w:rsid w:val="00A96732"/>
    <w:rsid w:val="00AA32FB"/>
    <w:rsid w:val="00AA6179"/>
    <w:rsid w:val="00AC19F4"/>
    <w:rsid w:val="00AC4E96"/>
    <w:rsid w:val="00AE55DA"/>
    <w:rsid w:val="00AF7822"/>
    <w:rsid w:val="00B05ECF"/>
    <w:rsid w:val="00B31B89"/>
    <w:rsid w:val="00B445A0"/>
    <w:rsid w:val="00B520A1"/>
    <w:rsid w:val="00B5441C"/>
    <w:rsid w:val="00B7589C"/>
    <w:rsid w:val="00B900D8"/>
    <w:rsid w:val="00BB43DC"/>
    <w:rsid w:val="00BC76E0"/>
    <w:rsid w:val="00BF7B3C"/>
    <w:rsid w:val="00C05C38"/>
    <w:rsid w:val="00C3058D"/>
    <w:rsid w:val="00C35AC9"/>
    <w:rsid w:val="00C37159"/>
    <w:rsid w:val="00C50B32"/>
    <w:rsid w:val="00C55A6F"/>
    <w:rsid w:val="00C75AB2"/>
    <w:rsid w:val="00C762FD"/>
    <w:rsid w:val="00C91F77"/>
    <w:rsid w:val="00C94465"/>
    <w:rsid w:val="00C9724C"/>
    <w:rsid w:val="00CA6334"/>
    <w:rsid w:val="00CF247E"/>
    <w:rsid w:val="00CF594D"/>
    <w:rsid w:val="00D03761"/>
    <w:rsid w:val="00D24568"/>
    <w:rsid w:val="00D24FC9"/>
    <w:rsid w:val="00D3038A"/>
    <w:rsid w:val="00D43F5B"/>
    <w:rsid w:val="00D4689E"/>
    <w:rsid w:val="00D54241"/>
    <w:rsid w:val="00D553CB"/>
    <w:rsid w:val="00D61CC9"/>
    <w:rsid w:val="00D64239"/>
    <w:rsid w:val="00D65F4B"/>
    <w:rsid w:val="00D8297D"/>
    <w:rsid w:val="00D830C4"/>
    <w:rsid w:val="00D84000"/>
    <w:rsid w:val="00D92EF7"/>
    <w:rsid w:val="00D96F80"/>
    <w:rsid w:val="00DB4851"/>
    <w:rsid w:val="00DF416B"/>
    <w:rsid w:val="00E02E81"/>
    <w:rsid w:val="00E1162F"/>
    <w:rsid w:val="00E12327"/>
    <w:rsid w:val="00E3278E"/>
    <w:rsid w:val="00E3489D"/>
    <w:rsid w:val="00E36F7A"/>
    <w:rsid w:val="00E518A2"/>
    <w:rsid w:val="00E676DE"/>
    <w:rsid w:val="00E7657D"/>
    <w:rsid w:val="00E8183C"/>
    <w:rsid w:val="00E81A09"/>
    <w:rsid w:val="00E95F1B"/>
    <w:rsid w:val="00EA2258"/>
    <w:rsid w:val="00EC53A3"/>
    <w:rsid w:val="00EC5BF1"/>
    <w:rsid w:val="00EC7D11"/>
    <w:rsid w:val="00ED63B9"/>
    <w:rsid w:val="00ED7486"/>
    <w:rsid w:val="00EF566E"/>
    <w:rsid w:val="00F10820"/>
    <w:rsid w:val="00F22815"/>
    <w:rsid w:val="00F375F7"/>
    <w:rsid w:val="00F47772"/>
    <w:rsid w:val="00F7110B"/>
    <w:rsid w:val="00F77EB1"/>
    <w:rsid w:val="00F87532"/>
    <w:rsid w:val="00F928A0"/>
    <w:rsid w:val="00F94031"/>
    <w:rsid w:val="00FA284D"/>
    <w:rsid w:val="00FC1EE9"/>
    <w:rsid w:val="00FC4E60"/>
    <w:rsid w:val="00FD4AE4"/>
    <w:rsid w:val="00FE46C1"/>
    <w:rsid w:val="08BA44B4"/>
    <w:rsid w:val="0A017527"/>
    <w:rsid w:val="0C3F4B9A"/>
    <w:rsid w:val="17C018C7"/>
    <w:rsid w:val="1DBB7766"/>
    <w:rsid w:val="21861FA3"/>
    <w:rsid w:val="28379B2B"/>
    <w:rsid w:val="28AB111B"/>
    <w:rsid w:val="2E2349C0"/>
    <w:rsid w:val="32B9283F"/>
    <w:rsid w:val="3EFB0633"/>
    <w:rsid w:val="447E5F53"/>
    <w:rsid w:val="44A67F60"/>
    <w:rsid w:val="4B903227"/>
    <w:rsid w:val="5B0B0A76"/>
    <w:rsid w:val="5D457E45"/>
    <w:rsid w:val="6976478D"/>
    <w:rsid w:val="69F47F81"/>
    <w:rsid w:val="6BFD0D55"/>
    <w:rsid w:val="6F68535E"/>
    <w:rsid w:val="76E64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9F22911"/>
  <w15:docId w15:val="{4E65CE85-A547-48AE-884E-FD3A3361A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unhideWhenUsed/>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Balloon Text"/>
    <w:basedOn w:val="a"/>
    <w:qFormat/>
    <w:rPr>
      <w:sz w:val="18"/>
      <w:szCs w:val="18"/>
    </w:rPr>
  </w:style>
  <w:style w:type="paragraph" w:styleId="a6">
    <w:name w:val="footer"/>
    <w:basedOn w:val="a"/>
    <w:link w:val="a7"/>
    <w:uiPriority w:val="99"/>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kern w:val="0"/>
      <w:sz w:val="24"/>
    </w:rPr>
  </w:style>
  <w:style w:type="table" w:styleId="aa">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qFormat/>
  </w:style>
  <w:style w:type="character" w:styleId="ac">
    <w:name w:val="Emphasis"/>
    <w:basedOn w:val="a0"/>
    <w:qFormat/>
    <w:rPr>
      <w:i/>
    </w:rPr>
  </w:style>
  <w:style w:type="character" w:styleId="ad">
    <w:name w:val="Hyperlink"/>
    <w:qFormat/>
    <w:rPr>
      <w:color w:val="0000FF"/>
      <w:u w:val="single"/>
    </w:rPr>
  </w:style>
  <w:style w:type="character" w:customStyle="1" w:styleId="a4">
    <w:name w:val="日期 字符"/>
    <w:link w:val="a3"/>
    <w:qFormat/>
    <w:rPr>
      <w:kern w:val="2"/>
      <w:sz w:val="21"/>
      <w:szCs w:val="24"/>
    </w:rPr>
  </w:style>
  <w:style w:type="character" w:customStyle="1" w:styleId="a7">
    <w:name w:val="页脚 字符"/>
    <w:link w:val="a6"/>
    <w:uiPriority w:val="99"/>
    <w:qFormat/>
    <w:rPr>
      <w:kern w:val="2"/>
      <w:sz w:val="18"/>
      <w:szCs w:val="18"/>
    </w:rPr>
  </w:style>
  <w:style w:type="paragraph" w:customStyle="1" w:styleId="CharCharCharChar">
    <w:name w:val="Char Char Char Char"/>
    <w:basedOn w:val="a"/>
    <w:qFormat/>
  </w:style>
  <w:style w:type="paragraph" w:customStyle="1" w:styleId="Char1">
    <w:name w:val="Char1"/>
    <w:basedOn w:val="a"/>
    <w:qFormat/>
  </w:style>
  <w:style w:type="paragraph" w:styleId="ae">
    <w:name w:val="List Paragraph"/>
    <w:basedOn w:val="a"/>
    <w:uiPriority w:val="34"/>
    <w:qFormat/>
    <w:pPr>
      <w:ind w:firstLineChars="200" w:firstLine="420"/>
    </w:pPr>
    <w:rPr>
      <w:rFonts w:ascii="等线" w:eastAsia="等线" w:hAnsi="等线"/>
      <w:szCs w:val="22"/>
    </w:rPr>
  </w:style>
  <w:style w:type="table" w:customStyle="1" w:styleId="1">
    <w:name w:val="网格型1"/>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205</Words>
  <Characters>1174</Characters>
  <Application>Microsoft Office Word</Application>
  <DocSecurity>0</DocSecurity>
  <Lines>9</Lines>
  <Paragraphs>2</Paragraphs>
  <ScaleCrop>false</ScaleCrop>
  <Company>fzaq</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北京市通州区教育委员会</dc:title>
  <dc:creator>wwl</dc:creator>
  <cp:lastModifiedBy>admin</cp:lastModifiedBy>
  <cp:revision>35</cp:revision>
  <cp:lastPrinted>2026-09-16T07:05:00Z</cp:lastPrinted>
  <dcterms:created xsi:type="dcterms:W3CDTF">2026-09-04T06:40:00Z</dcterms:created>
  <dcterms:modified xsi:type="dcterms:W3CDTF">2026-09-17T06:37:00Z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C5282534ED164FB0B8F530A6F565D4F1_13</vt:lpwstr>
  </property>
  <property fmtid="{D5CDD505-2E9C-101B-9397-08002B2CF9AE}" pid="4" name="KSOTemplateDocerSaveRecord">
    <vt:lpwstr>eyJoZGlkIjoiNzhlNGJiZjJjNDdmY2FkZWJmYTZlZjhmNGU5NDViZDMiLCJ1c2VySWQiOiIxOTAyNDcwNzIzIn0=</vt:lpwstr>
  </property>
</Properties>
</file>